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6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5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4"/>
        <w:gridCol w:w="7483"/>
        <w:gridCol w:w="296"/>
        <w:gridCol w:w="1459"/>
      </w:tblGrid>
      <w:tr>
        <w:trPr>
          <w:trHeight w:val="272" w:hRule="atLeast"/>
        </w:trPr>
        <w:tc>
          <w:tcPr>
            <w:tcW w:w="809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755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2" w:lineRule="exact" w:before="0"/>
              <w:ind w:left="475"/>
              <w:rPr>
                <w:sz w:val="22"/>
              </w:rPr>
            </w:pPr>
            <w:bookmarkStart w:name="PyG 2025 CV GUPANE.pdf (p.1)" w:id="1"/>
            <w:bookmarkEnd w:id="1"/>
            <w:r>
              <w:rPr/>
            </w:r>
            <w:r>
              <w:rPr>
                <w:spacing w:val="-2"/>
                <w:w w:val="105"/>
                <w:sz w:val="22"/>
              </w:rPr>
              <w:t>IMPORTE</w:t>
            </w:r>
          </w:p>
        </w:tc>
      </w:tr>
      <w:tr>
        <w:trPr>
          <w:trHeight w:val="308" w:hRule="atLeast"/>
        </w:trPr>
        <w:tc>
          <w:tcPr>
            <w:tcW w:w="809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8" w:lineRule="exact" w:before="20"/>
              <w:ind w:left="289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TOTAL</w:t>
            </w:r>
            <w:r>
              <w:rPr>
                <w:rFonts w:ascii="Calibri"/>
                <w:b/>
                <w:spacing w:val="2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INGRESOS</w:t>
            </w:r>
            <w:r>
              <w:rPr>
                <w:rFonts w:ascii="Calibri"/>
                <w:b/>
                <w:spacing w:val="-2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DEL</w:t>
            </w:r>
            <w:r>
              <w:rPr>
                <w:rFonts w:ascii="Calibri"/>
                <w:b/>
                <w:spacing w:val="3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EJERCICIO</w:t>
            </w:r>
          </w:p>
        </w:tc>
        <w:tc>
          <w:tcPr>
            <w:tcW w:w="1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83" w:lineRule="exact" w:before="6"/>
              <w:ind w:left="314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69.793,36</w:t>
            </w:r>
            <w:r>
              <w:rPr>
                <w:rFonts w:ascii="Calibri" w:hAnsi="Calibri"/>
                <w:b/>
                <w:spacing w:val="5"/>
                <w:sz w:val="24"/>
              </w:rPr>
              <w:t> </w:t>
            </w:r>
            <w:r>
              <w:rPr>
                <w:rFonts w:ascii="Calibri" w:hAnsi="Calibri"/>
                <w:b/>
                <w:spacing w:val="-10"/>
                <w:sz w:val="24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9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1.-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Ingresos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ordinarios</w:t>
            </w:r>
          </w:p>
        </w:tc>
        <w:tc>
          <w:tcPr>
            <w:tcW w:w="1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588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23.510,00</w:t>
            </w:r>
            <w:r>
              <w:rPr>
                <w:rFonts w:ascii="Calibri" w:hAnsi="Calibri"/>
                <w:b/>
                <w:spacing w:val="5"/>
                <w:sz w:val="22"/>
              </w:rPr>
              <w:t> </w:t>
            </w:r>
            <w:r>
              <w:rPr>
                <w:rFonts w:ascii="Calibri" w:hAnsi="Calibri"/>
                <w:b/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9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121"/>
              <w:rPr>
                <w:sz w:val="22"/>
              </w:rPr>
            </w:pPr>
            <w:r>
              <w:rPr>
                <w:sz w:val="22"/>
              </w:rPr>
              <w:t>7201</w:t>
            </w:r>
            <w:r>
              <w:rPr>
                <w:spacing w:val="36"/>
                <w:sz w:val="22"/>
              </w:rPr>
              <w:t> </w:t>
            </w:r>
            <w:r>
              <w:rPr>
                <w:sz w:val="22"/>
              </w:rPr>
              <w:t>Cuotas de</w:t>
            </w:r>
            <w:r>
              <w:rPr>
                <w:spacing w:val="-2"/>
                <w:sz w:val="22"/>
              </w:rPr>
              <w:t> socios</w:t>
            </w:r>
          </w:p>
        </w:tc>
        <w:tc>
          <w:tcPr>
            <w:tcW w:w="1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595"/>
              <w:rPr>
                <w:sz w:val="22"/>
              </w:rPr>
            </w:pPr>
            <w:r>
              <w:rPr>
                <w:sz w:val="22"/>
              </w:rPr>
              <w:t>23.510,00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9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3.-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Otros Ingresos</w:t>
            </w:r>
            <w:r>
              <w:rPr>
                <w:b/>
                <w:spacing w:val="1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explotación</w:t>
            </w:r>
          </w:p>
        </w:tc>
        <w:tc>
          <w:tcPr>
            <w:tcW w:w="1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588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46.283,36</w:t>
            </w:r>
            <w:r>
              <w:rPr>
                <w:rFonts w:ascii="Calibri" w:hAnsi="Calibri"/>
                <w:b/>
                <w:spacing w:val="5"/>
                <w:sz w:val="22"/>
              </w:rPr>
              <w:t> </w:t>
            </w:r>
            <w:r>
              <w:rPr>
                <w:rFonts w:ascii="Calibri" w:hAnsi="Calibri"/>
                <w:b/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9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121"/>
              <w:rPr>
                <w:sz w:val="22"/>
              </w:rPr>
            </w:pPr>
            <w:r>
              <w:rPr>
                <w:sz w:val="22"/>
              </w:rPr>
              <w:t>7401</w:t>
            </w:r>
            <w:r>
              <w:rPr>
                <w:spacing w:val="38"/>
                <w:sz w:val="22"/>
              </w:rPr>
              <w:t> </w:t>
            </w:r>
            <w:r>
              <w:rPr>
                <w:spacing w:val="-2"/>
                <w:sz w:val="22"/>
              </w:rPr>
              <w:t>Subvenciones</w:t>
            </w:r>
          </w:p>
        </w:tc>
        <w:tc>
          <w:tcPr>
            <w:tcW w:w="1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595"/>
              <w:rPr>
                <w:sz w:val="22"/>
              </w:rPr>
            </w:pPr>
            <w:r>
              <w:rPr>
                <w:sz w:val="22"/>
              </w:rPr>
              <w:t>46.131,84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9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121"/>
              <w:rPr>
                <w:sz w:val="22"/>
              </w:rPr>
            </w:pPr>
            <w:r>
              <w:rPr>
                <w:sz w:val="22"/>
              </w:rPr>
              <w:t>7230</w:t>
            </w:r>
            <w:r>
              <w:rPr>
                <w:spacing w:val="34"/>
                <w:sz w:val="22"/>
              </w:rPr>
              <w:t> </w:t>
            </w:r>
            <w:r>
              <w:rPr>
                <w:sz w:val="22"/>
              </w:rPr>
              <w:t>Otros </w:t>
            </w:r>
            <w:r>
              <w:rPr>
                <w:spacing w:val="-2"/>
                <w:sz w:val="22"/>
              </w:rPr>
              <w:t>ingresos</w:t>
            </w:r>
          </w:p>
        </w:tc>
        <w:tc>
          <w:tcPr>
            <w:tcW w:w="1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876"/>
              <w:rPr>
                <w:sz w:val="22"/>
              </w:rPr>
            </w:pPr>
            <w:r>
              <w:rPr>
                <w:sz w:val="22"/>
              </w:rPr>
              <w:t>151,52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308" w:hRule="atLeast"/>
        </w:trPr>
        <w:tc>
          <w:tcPr>
            <w:tcW w:w="809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8" w:lineRule="exact" w:before="20"/>
              <w:ind w:left="298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TOTAL</w:t>
            </w:r>
            <w:r>
              <w:rPr>
                <w:rFonts w:ascii="Calibri"/>
                <w:b/>
                <w:spacing w:val="1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GASTOS</w:t>
            </w:r>
            <w:r>
              <w:rPr>
                <w:rFonts w:ascii="Calibri"/>
                <w:b/>
                <w:spacing w:val="1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DEL</w:t>
            </w:r>
            <w:r>
              <w:rPr>
                <w:rFonts w:ascii="Calibri"/>
                <w:b/>
                <w:spacing w:val="1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EJERCICIO</w:t>
            </w:r>
          </w:p>
        </w:tc>
        <w:tc>
          <w:tcPr>
            <w:tcW w:w="1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75" w:lineRule="exact" w:before="13"/>
              <w:ind w:left="364" w:right="-15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color w:val="FF0000"/>
                <w:sz w:val="24"/>
              </w:rPr>
              <w:t>-134.328,25</w:t>
            </w:r>
            <w:r>
              <w:rPr>
                <w:rFonts w:ascii="Calibri" w:hAnsi="Calibri"/>
                <w:b/>
                <w:color w:val="FF0000"/>
                <w:spacing w:val="7"/>
                <w:sz w:val="24"/>
              </w:rPr>
              <w:t> </w:t>
            </w:r>
            <w:r>
              <w:rPr>
                <w:rFonts w:ascii="Calibri" w:hAnsi="Calibri"/>
                <w:b/>
                <w:color w:val="FF0000"/>
                <w:spacing w:val="-10"/>
                <w:sz w:val="24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46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4.-</w:t>
            </w:r>
          </w:p>
        </w:tc>
        <w:tc>
          <w:tcPr>
            <w:tcW w:w="7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4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Gastos</w:t>
            </w:r>
            <w:r>
              <w:rPr>
                <w:rFonts w:ascii="Calibri"/>
                <w:b/>
                <w:spacing w:val="-3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de</w:t>
            </w:r>
            <w:r>
              <w:rPr>
                <w:rFonts w:ascii="Calibri"/>
                <w:b/>
                <w:spacing w:val="-1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Personal</w:t>
            </w:r>
          </w:p>
        </w:tc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line="256" w:lineRule="exact" w:before="8"/>
              <w:ind w:left="4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-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237"/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61.393,79</w:t>
            </w:r>
            <w:r>
              <w:rPr>
                <w:rFonts w:ascii="Calibri" w:hAnsi="Calibri"/>
                <w:b/>
                <w:spacing w:val="7"/>
                <w:sz w:val="22"/>
              </w:rPr>
              <w:t> </w:t>
            </w:r>
            <w:r>
              <w:rPr>
                <w:rFonts w:ascii="Calibri" w:hAnsi="Calibri"/>
                <w:b/>
                <w:spacing w:val="-10"/>
                <w:sz w:val="22"/>
              </w:rPr>
              <w:t>€</w:t>
            </w:r>
          </w:p>
        </w:tc>
      </w:tr>
      <w:tr>
        <w:trPr>
          <w:trHeight w:val="589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6400</w:t>
            </w:r>
          </w:p>
          <w:p>
            <w:pPr>
              <w:pStyle w:val="TableParagraph"/>
              <w:spacing w:line="253" w:lineRule="exact"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6420</w:t>
            </w:r>
          </w:p>
        </w:tc>
        <w:tc>
          <w:tcPr>
            <w:tcW w:w="7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48"/>
              <w:rPr>
                <w:sz w:val="22"/>
              </w:rPr>
            </w:pPr>
            <w:r>
              <w:rPr>
                <w:sz w:val="22"/>
              </w:rPr>
              <w:t>Sueldos,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salarios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asimilados</w:t>
            </w:r>
          </w:p>
          <w:p>
            <w:pPr>
              <w:pStyle w:val="TableParagraph"/>
              <w:spacing w:line="253" w:lineRule="exact" w:before="36"/>
              <w:ind w:left="48"/>
              <w:rPr>
                <w:sz w:val="22"/>
              </w:rPr>
            </w:pPr>
            <w:r>
              <w:rPr>
                <w:sz w:val="22"/>
              </w:rPr>
              <w:t>Seguros</w:t>
            </w:r>
            <w:r>
              <w:rPr>
                <w:spacing w:val="4"/>
                <w:sz w:val="22"/>
              </w:rPr>
              <w:t> </w:t>
            </w:r>
            <w:r>
              <w:rPr>
                <w:spacing w:val="-2"/>
                <w:sz w:val="22"/>
              </w:rPr>
              <w:t>Sociales</w:t>
            </w:r>
          </w:p>
        </w:tc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11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line="253" w:lineRule="exact"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>
            <w:pPr>
              <w:pStyle w:val="TableParagraph"/>
              <w:spacing w:before="11"/>
              <w:ind w:left="310"/>
              <w:rPr>
                <w:sz w:val="22"/>
              </w:rPr>
            </w:pPr>
            <w:r>
              <w:rPr>
                <w:sz w:val="22"/>
              </w:rPr>
              <w:t>47.150,66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line="253" w:lineRule="exact" w:before="36"/>
              <w:ind w:left="308"/>
              <w:rPr>
                <w:sz w:val="22"/>
              </w:rPr>
            </w:pPr>
            <w:r>
              <w:rPr>
                <w:sz w:val="22"/>
              </w:rPr>
              <w:t>14.243,13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46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7.-</w:t>
            </w:r>
          </w:p>
        </w:tc>
        <w:tc>
          <w:tcPr>
            <w:tcW w:w="7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48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Otros</w:t>
            </w:r>
            <w:r>
              <w:rPr>
                <w:rFonts w:ascii="Calibri" w:hAnsi="Calibri"/>
                <w:b/>
                <w:spacing w:val="-1"/>
                <w:sz w:val="22"/>
              </w:rPr>
              <w:t> </w:t>
            </w:r>
            <w:r>
              <w:rPr>
                <w:rFonts w:ascii="Calibri" w:hAnsi="Calibri"/>
                <w:b/>
                <w:sz w:val="22"/>
              </w:rPr>
              <w:t>Gastos</w:t>
            </w:r>
            <w:r>
              <w:rPr>
                <w:rFonts w:ascii="Calibri" w:hAnsi="Calibri"/>
                <w:b/>
                <w:spacing w:val="-1"/>
                <w:sz w:val="22"/>
              </w:rPr>
              <w:t> </w:t>
            </w:r>
            <w:r>
              <w:rPr>
                <w:rFonts w:ascii="Calibri" w:hAnsi="Calibri"/>
                <w:b/>
                <w:sz w:val="22"/>
              </w:rPr>
              <w:t>de </w:t>
            </w:r>
            <w:r>
              <w:rPr>
                <w:rFonts w:ascii="Calibri" w:hAnsi="Calibri"/>
                <w:b/>
                <w:spacing w:val="-2"/>
                <w:sz w:val="22"/>
              </w:rPr>
              <w:t>Explotación</w:t>
            </w:r>
          </w:p>
        </w:tc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line="256" w:lineRule="exact" w:before="8"/>
              <w:ind w:left="48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-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>
            <w:pPr>
              <w:pStyle w:val="TableParagraph"/>
              <w:spacing w:line="256" w:lineRule="exact" w:before="8"/>
              <w:ind w:left="237" w:right="1"/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72.934,46</w:t>
            </w:r>
            <w:r>
              <w:rPr>
                <w:rFonts w:ascii="Calibri" w:hAnsi="Calibri"/>
                <w:b/>
                <w:spacing w:val="4"/>
                <w:sz w:val="22"/>
              </w:rPr>
              <w:t> </w:t>
            </w:r>
            <w:r>
              <w:rPr>
                <w:rFonts w:ascii="Calibri" w:hAnsi="Calibri"/>
                <w:b/>
                <w:spacing w:val="-10"/>
                <w:sz w:val="22"/>
              </w:rPr>
              <w:t>€</w:t>
            </w:r>
          </w:p>
        </w:tc>
      </w:tr>
      <w:tr>
        <w:trPr>
          <w:trHeight w:val="3942" w:hRule="atLeast"/>
        </w:trPr>
        <w:tc>
          <w:tcPr>
            <w:tcW w:w="614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6210</w:t>
            </w:r>
          </w:p>
          <w:p>
            <w:pPr>
              <w:pStyle w:val="TableParagraph"/>
              <w:spacing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6230</w:t>
            </w:r>
          </w:p>
          <w:p>
            <w:pPr>
              <w:pStyle w:val="TableParagraph"/>
              <w:spacing w:before="37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6260</w:t>
            </w:r>
          </w:p>
          <w:p>
            <w:pPr>
              <w:pStyle w:val="TableParagraph"/>
              <w:spacing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6270</w:t>
            </w:r>
          </w:p>
          <w:p>
            <w:pPr>
              <w:pStyle w:val="TableParagraph"/>
              <w:spacing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6280</w:t>
            </w:r>
          </w:p>
          <w:p>
            <w:pPr>
              <w:pStyle w:val="TableParagraph"/>
              <w:spacing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6291</w:t>
            </w:r>
          </w:p>
          <w:p>
            <w:pPr>
              <w:pStyle w:val="TableParagraph"/>
              <w:spacing w:before="37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6292</w:t>
            </w:r>
          </w:p>
          <w:p>
            <w:pPr>
              <w:pStyle w:val="TableParagraph"/>
              <w:spacing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6294</w:t>
            </w:r>
          </w:p>
          <w:p>
            <w:pPr>
              <w:pStyle w:val="TableParagraph"/>
              <w:spacing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6295</w:t>
            </w:r>
          </w:p>
          <w:p>
            <w:pPr>
              <w:pStyle w:val="TableParagraph"/>
              <w:spacing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6296</w:t>
            </w:r>
          </w:p>
          <w:p>
            <w:pPr>
              <w:pStyle w:val="TableParagraph"/>
              <w:spacing w:before="37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6297</w:t>
            </w:r>
          </w:p>
          <w:p>
            <w:pPr>
              <w:pStyle w:val="TableParagraph"/>
              <w:spacing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6298</w:t>
            </w:r>
          </w:p>
          <w:p>
            <w:pPr>
              <w:pStyle w:val="TableParagraph"/>
              <w:spacing w:line="253" w:lineRule="exact" w:before="36"/>
              <w:ind w:left="87"/>
              <w:rPr>
                <w:sz w:val="22"/>
              </w:rPr>
            </w:pPr>
            <w:r>
              <w:rPr>
                <w:spacing w:val="-4"/>
                <w:sz w:val="22"/>
              </w:rPr>
              <w:t>6299</w:t>
            </w:r>
          </w:p>
        </w:tc>
        <w:tc>
          <w:tcPr>
            <w:tcW w:w="7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48"/>
              <w:rPr>
                <w:sz w:val="22"/>
              </w:rPr>
            </w:pPr>
            <w:r>
              <w:rPr>
                <w:spacing w:val="-2"/>
                <w:sz w:val="22"/>
              </w:rPr>
              <w:t>Alquileres</w:t>
            </w:r>
          </w:p>
          <w:p>
            <w:pPr>
              <w:pStyle w:val="TableParagraph"/>
              <w:spacing w:line="271" w:lineRule="auto" w:before="36"/>
              <w:ind w:left="48" w:right="1457"/>
              <w:rPr>
                <w:sz w:val="22"/>
              </w:rPr>
            </w:pPr>
            <w:r>
              <w:rPr>
                <w:sz w:val="22"/>
              </w:rPr>
              <w:t>Servicios prof.independientes (asesoría,abogado,auditoria,..) Gastos bancarios</w:t>
            </w:r>
          </w:p>
          <w:p>
            <w:pPr>
              <w:pStyle w:val="TableParagraph"/>
              <w:spacing w:line="271" w:lineRule="auto" w:before="3"/>
              <w:ind w:left="48" w:right="4176"/>
              <w:rPr>
                <w:sz w:val="22"/>
              </w:rPr>
            </w:pPr>
            <w:r>
              <w:rPr>
                <w:sz w:val="22"/>
              </w:rPr>
              <w:t>Publicidad, propaganda y RR.PP. </w:t>
            </w:r>
            <w:r>
              <w:rPr>
                <w:spacing w:val="-2"/>
                <w:sz w:val="22"/>
              </w:rPr>
              <w:t>Suministros</w:t>
            </w:r>
          </w:p>
          <w:p>
            <w:pPr>
              <w:pStyle w:val="TableParagraph"/>
              <w:spacing w:line="271" w:lineRule="auto" w:before="3"/>
              <w:ind w:left="48" w:right="4176"/>
              <w:rPr>
                <w:sz w:val="22"/>
              </w:rPr>
            </w:pPr>
            <w:r>
              <w:rPr>
                <w:sz w:val="22"/>
              </w:rPr>
              <w:t>Manutención, ayudas personal Gastos federativos</w:t>
            </w:r>
          </w:p>
          <w:p>
            <w:pPr>
              <w:pStyle w:val="TableParagraph"/>
              <w:tabs>
                <w:tab w:pos="1948" w:val="left" w:leader="none"/>
              </w:tabs>
              <w:spacing w:line="271" w:lineRule="auto" w:before="2"/>
              <w:ind w:left="48" w:right="4176"/>
              <w:rPr>
                <w:sz w:val="22"/>
              </w:rPr>
            </w:pPr>
            <w:r>
              <w:rPr>
                <w:sz w:val="22"/>
              </w:rPr>
              <w:t>Beca deportiva</w:t>
              <w:tab/>
            </w:r>
            <w:r>
              <w:rPr>
                <w:spacing w:val="-2"/>
                <w:sz w:val="22"/>
              </w:rPr>
              <w:t>-1611,84</w:t>
            </w:r>
            <w:r>
              <w:rPr>
                <w:sz w:val="22"/>
              </w:rPr>
              <w:t> Material deportivo y </w:t>
            </w:r>
            <w:r>
              <w:rPr>
                <w:sz w:val="22"/>
              </w:rPr>
              <w:t>equipamientos</w:t>
            </w:r>
          </w:p>
          <w:p>
            <w:pPr>
              <w:pStyle w:val="TableParagraph"/>
              <w:spacing w:before="3"/>
              <w:ind w:left="48"/>
              <w:rPr>
                <w:sz w:val="22"/>
              </w:rPr>
            </w:pPr>
            <w:r>
              <w:rPr>
                <w:sz w:val="22"/>
              </w:rPr>
              <w:t>Servicios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médicos,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farmacia, </w:t>
            </w:r>
            <w:r>
              <w:rPr>
                <w:spacing w:val="-2"/>
                <w:sz w:val="22"/>
              </w:rPr>
              <w:t>fisioterapia</w:t>
            </w:r>
          </w:p>
          <w:p>
            <w:pPr>
              <w:pStyle w:val="TableParagraph"/>
              <w:spacing w:line="271" w:lineRule="auto" w:before="36"/>
              <w:ind w:left="48" w:right="426"/>
              <w:rPr>
                <w:sz w:val="22"/>
              </w:rPr>
            </w:pPr>
            <w:r>
              <w:rPr>
                <w:sz w:val="22"/>
              </w:rPr>
              <w:t>Gastos de viajes (desplazamientos, alojamientos, manutención, traslados) Otros gastos indirectos a la actividad deportiva</w:t>
            </w:r>
          </w:p>
          <w:p>
            <w:pPr>
              <w:pStyle w:val="TableParagraph"/>
              <w:spacing w:line="253" w:lineRule="exact" w:before="3"/>
              <w:ind w:left="48"/>
              <w:rPr>
                <w:sz w:val="22"/>
              </w:rPr>
            </w:pPr>
            <w:r>
              <w:rPr>
                <w:w w:val="105"/>
                <w:sz w:val="22"/>
              </w:rPr>
              <w:t>Transfer</w:t>
            </w:r>
            <w:r>
              <w:rPr>
                <w:spacing w:val="-9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y</w:t>
            </w:r>
            <w:r>
              <w:rPr>
                <w:spacing w:val="-7"/>
                <w:w w:val="105"/>
                <w:sz w:val="22"/>
              </w:rPr>
              <w:t> </w:t>
            </w:r>
            <w:r>
              <w:rPr>
                <w:w w:val="105"/>
                <w:sz w:val="22"/>
              </w:rPr>
              <w:t>managers</w:t>
            </w:r>
            <w:r>
              <w:rPr>
                <w:spacing w:val="-7"/>
                <w:w w:val="105"/>
                <w:sz w:val="22"/>
              </w:rPr>
              <w:t> </w:t>
            </w:r>
            <w:r>
              <w:rPr>
                <w:spacing w:val="-2"/>
                <w:w w:val="105"/>
                <w:sz w:val="22"/>
              </w:rPr>
              <w:t>internacionales</w:t>
            </w:r>
          </w:p>
        </w:tc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11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7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7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7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  <w:p>
            <w:pPr>
              <w:pStyle w:val="TableParagraph"/>
              <w:spacing w:line="253" w:lineRule="exact" w:before="36"/>
              <w:ind w:left="48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right="74"/>
              <w:jc w:val="right"/>
              <w:rPr>
                <w:sz w:val="22"/>
              </w:rPr>
            </w:pPr>
            <w:r>
              <w:rPr>
                <w:sz w:val="22"/>
              </w:rPr>
              <w:t>8.450,00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76"/>
              <w:jc w:val="right"/>
              <w:rPr>
                <w:sz w:val="22"/>
              </w:rPr>
            </w:pPr>
            <w:r>
              <w:rPr>
                <w:sz w:val="22"/>
              </w:rPr>
              <w:t>2.198,14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7"/>
              <w:ind w:right="74"/>
              <w:jc w:val="right"/>
              <w:rPr>
                <w:sz w:val="22"/>
              </w:rPr>
            </w:pPr>
            <w:r>
              <w:rPr>
                <w:sz w:val="22"/>
              </w:rPr>
              <w:t>192,08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75"/>
              <w:jc w:val="right"/>
              <w:rPr>
                <w:sz w:val="22"/>
              </w:rPr>
            </w:pPr>
            <w:r>
              <w:rPr>
                <w:sz w:val="22"/>
              </w:rPr>
              <w:t>4.648,73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74"/>
              <w:jc w:val="right"/>
              <w:rPr>
                <w:sz w:val="22"/>
              </w:rPr>
            </w:pPr>
            <w:r>
              <w:rPr>
                <w:sz w:val="22"/>
              </w:rPr>
              <w:t>1.288,10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76"/>
              <w:jc w:val="right"/>
              <w:rPr>
                <w:sz w:val="22"/>
              </w:rPr>
            </w:pPr>
            <w:r>
              <w:rPr>
                <w:sz w:val="22"/>
              </w:rPr>
              <w:t>11.840,06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7"/>
              <w:ind w:right="76"/>
              <w:jc w:val="right"/>
              <w:rPr>
                <w:sz w:val="22"/>
              </w:rPr>
            </w:pPr>
            <w:r>
              <w:rPr>
                <w:sz w:val="22"/>
              </w:rPr>
              <w:t>13.679,50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75"/>
              <w:jc w:val="right"/>
              <w:rPr>
                <w:sz w:val="22"/>
              </w:rPr>
            </w:pPr>
            <w:r>
              <w:rPr>
                <w:sz w:val="22"/>
              </w:rPr>
              <w:t>450,00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74"/>
              <w:jc w:val="right"/>
              <w:rPr>
                <w:sz w:val="22"/>
              </w:rPr>
            </w:pPr>
            <w:r>
              <w:rPr>
                <w:sz w:val="22"/>
              </w:rPr>
              <w:t>12.465,38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76"/>
              <w:jc w:val="right"/>
              <w:rPr>
                <w:sz w:val="22"/>
              </w:rPr>
            </w:pPr>
            <w:r>
              <w:rPr>
                <w:sz w:val="22"/>
              </w:rPr>
              <w:t>1.302,00</w:t>
            </w:r>
            <w:r>
              <w:rPr>
                <w:spacing w:val="4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7"/>
              <w:ind w:right="76"/>
              <w:jc w:val="right"/>
              <w:rPr>
                <w:sz w:val="22"/>
              </w:rPr>
            </w:pPr>
            <w:r>
              <w:rPr>
                <w:sz w:val="22"/>
              </w:rPr>
              <w:t>9.640,18</w:t>
            </w:r>
            <w:r>
              <w:rPr>
                <w:spacing w:val="5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before="36"/>
              <w:ind w:right="75"/>
              <w:jc w:val="right"/>
              <w:rPr>
                <w:sz w:val="22"/>
              </w:rPr>
            </w:pPr>
            <w:r>
              <w:rPr>
                <w:sz w:val="22"/>
              </w:rPr>
              <w:t>730,34</w:t>
            </w:r>
            <w:r>
              <w:rPr>
                <w:spacing w:val="9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spacing w:line="253" w:lineRule="exact" w:before="36"/>
              <w:ind w:right="74"/>
              <w:jc w:val="right"/>
              <w:rPr>
                <w:sz w:val="22"/>
              </w:rPr>
            </w:pPr>
            <w:r>
              <w:rPr>
                <w:sz w:val="22"/>
              </w:rPr>
              <w:t>6.049,95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284" w:hRule="atLeast"/>
        </w:trPr>
        <w:tc>
          <w:tcPr>
            <w:tcW w:w="8097" w:type="dxa"/>
            <w:gridSpan w:val="2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10" w:hRule="atLeast"/>
        </w:trPr>
        <w:tc>
          <w:tcPr>
            <w:tcW w:w="8097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44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2"/>
                <w:sz w:val="22"/>
              </w:rPr>
              <w:t>RESULTADO</w:t>
            </w:r>
          </w:p>
        </w:tc>
        <w:tc>
          <w:tcPr>
            <w:tcW w:w="296" w:type="dxa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>
            <w:pPr>
              <w:pStyle w:val="TableParagraph"/>
              <w:spacing w:line="277" w:lineRule="exact" w:before="13"/>
              <w:ind w:left="5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-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</w:tcBorders>
          </w:tcPr>
          <w:p>
            <w:pPr>
              <w:pStyle w:val="TableParagraph"/>
              <w:spacing w:line="277" w:lineRule="exact" w:before="13"/>
              <w:ind w:left="125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64.534,89</w:t>
            </w:r>
            <w:r>
              <w:rPr>
                <w:rFonts w:ascii="Calibri" w:hAnsi="Calibri"/>
                <w:b/>
                <w:spacing w:val="5"/>
                <w:sz w:val="24"/>
              </w:rPr>
              <w:t> </w:t>
            </w:r>
            <w:r>
              <w:rPr>
                <w:rFonts w:ascii="Calibri" w:hAnsi="Calibri"/>
                <w:b/>
                <w:spacing w:val="-10"/>
                <w:sz w:val="24"/>
              </w:rPr>
              <w:t>€</w:t>
            </w:r>
          </w:p>
        </w:tc>
      </w:tr>
      <w:tr>
        <w:trPr>
          <w:trHeight w:val="577" w:hRule="atLeast"/>
        </w:trPr>
        <w:tc>
          <w:tcPr>
            <w:tcW w:w="809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5" w:lineRule="exact" w:before="0"/>
              <w:ind w:left="13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11.-</w:t>
            </w:r>
            <w:r>
              <w:rPr>
                <w:rFonts w:ascii="Calibri"/>
                <w:b/>
                <w:spacing w:val="30"/>
                <w:sz w:val="22"/>
              </w:rPr>
              <w:t>  </w:t>
            </w:r>
            <w:r>
              <w:rPr>
                <w:rFonts w:ascii="Calibri"/>
                <w:b/>
                <w:sz w:val="22"/>
              </w:rPr>
              <w:t>Ingresos</w:t>
            </w:r>
            <w:r>
              <w:rPr>
                <w:rFonts w:ascii="Calibri"/>
                <w:b/>
                <w:spacing w:val="2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Financieros</w:t>
            </w:r>
          </w:p>
          <w:p>
            <w:pPr>
              <w:pStyle w:val="TableParagraph"/>
              <w:spacing w:line="256" w:lineRule="exact" w:before="36"/>
              <w:ind w:left="13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12.-</w:t>
            </w:r>
            <w:r>
              <w:rPr>
                <w:rFonts w:ascii="Calibri"/>
                <w:b/>
                <w:spacing w:val="30"/>
                <w:sz w:val="22"/>
              </w:rPr>
              <w:t>  </w:t>
            </w:r>
            <w:r>
              <w:rPr>
                <w:rFonts w:ascii="Calibri"/>
                <w:b/>
                <w:sz w:val="22"/>
              </w:rPr>
              <w:t>Gastos </w:t>
            </w:r>
            <w:r>
              <w:rPr>
                <w:rFonts w:ascii="Calibri"/>
                <w:b/>
                <w:spacing w:val="-2"/>
                <w:sz w:val="22"/>
              </w:rPr>
              <w:t>Financieros</w:t>
            </w:r>
          </w:p>
        </w:tc>
        <w:tc>
          <w:tcPr>
            <w:tcW w:w="1755" w:type="dxa"/>
            <w:gridSpan w:val="2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2" w:val="left" w:leader="none"/>
              </w:tabs>
              <w:spacing w:line="267" w:lineRule="exact" w:before="0" w:after="0"/>
              <w:ind w:left="342" w:right="63" w:hanging="342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€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2" w:val="left" w:leader="none"/>
              </w:tabs>
              <w:spacing w:line="253" w:lineRule="exact" w:before="36" w:after="0"/>
              <w:ind w:left="342" w:right="63" w:hanging="342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€</w:t>
            </w:r>
          </w:p>
        </w:tc>
      </w:tr>
      <w:tr>
        <w:trPr>
          <w:trHeight w:val="310" w:hRule="atLeast"/>
        </w:trPr>
        <w:tc>
          <w:tcPr>
            <w:tcW w:w="8097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44" w:right="2"/>
              <w:jc w:val="center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RESULTADO</w:t>
            </w:r>
            <w:r>
              <w:rPr>
                <w:rFonts w:ascii="Calibri"/>
                <w:b/>
                <w:spacing w:val="-2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DEL</w:t>
            </w:r>
            <w:r>
              <w:rPr>
                <w:rFonts w:ascii="Calibri"/>
                <w:b/>
                <w:spacing w:val="2"/>
                <w:sz w:val="22"/>
              </w:rPr>
              <w:t> </w:t>
            </w:r>
            <w:r>
              <w:rPr>
                <w:rFonts w:ascii="Calibri"/>
                <w:b/>
                <w:spacing w:val="-2"/>
                <w:sz w:val="22"/>
              </w:rPr>
              <w:t>EJERCICIO</w:t>
            </w:r>
          </w:p>
        </w:tc>
        <w:tc>
          <w:tcPr>
            <w:tcW w:w="296" w:type="dxa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>
            <w:pPr>
              <w:pStyle w:val="TableParagraph"/>
              <w:spacing w:line="277" w:lineRule="exact" w:before="13"/>
              <w:ind w:left="5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-</w:t>
            </w:r>
          </w:p>
        </w:tc>
        <w:tc>
          <w:tcPr>
            <w:tcW w:w="1459" w:type="dxa"/>
            <w:tcBorders>
              <w:top w:val="single" w:sz="8" w:space="0" w:color="000000"/>
              <w:left w:val="nil"/>
            </w:tcBorders>
          </w:tcPr>
          <w:p>
            <w:pPr>
              <w:pStyle w:val="TableParagraph"/>
              <w:spacing w:line="277" w:lineRule="exact" w:before="13"/>
              <w:ind w:left="125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64.534,89</w:t>
            </w:r>
            <w:r>
              <w:rPr>
                <w:rFonts w:ascii="Calibri" w:hAnsi="Calibri"/>
                <w:b/>
                <w:spacing w:val="5"/>
                <w:sz w:val="24"/>
              </w:rPr>
              <w:t> </w:t>
            </w:r>
            <w:r>
              <w:rPr>
                <w:rFonts w:ascii="Calibri" w:hAnsi="Calibri"/>
                <w:b/>
                <w:spacing w:val="-10"/>
                <w:sz w:val="24"/>
              </w:rPr>
              <w:t>€</w:t>
            </w:r>
          </w:p>
        </w:tc>
      </w:tr>
    </w:tbl>
    <w:p>
      <w:pPr>
        <w:pStyle w:val="TableParagraph"/>
        <w:spacing w:after="0" w:line="277" w:lineRule="exact"/>
        <w:jc w:val="center"/>
        <w:rPr>
          <w:rFonts w:ascii="Calibri" w:hAnsi="Calibri"/>
          <w:b/>
          <w:sz w:val="24"/>
        </w:rPr>
        <w:sectPr>
          <w:headerReference w:type="default" r:id="rId5"/>
          <w:type w:val="continuous"/>
          <w:pgSz w:w="11910" w:h="16840"/>
          <w:pgMar w:header="876" w:footer="0" w:top="2060" w:bottom="280" w:left="992" w:right="992"/>
          <w:pgNumType w:start="1"/>
        </w:sectPr>
      </w:pPr>
    </w:p>
    <w:p>
      <w:pPr>
        <w:pStyle w:val="BodyText"/>
        <w:spacing w:before="103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65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70"/>
        <w:gridCol w:w="1303"/>
      </w:tblGrid>
      <w:tr>
        <w:trPr>
          <w:trHeight w:val="272" w:hRule="atLeast"/>
        </w:trPr>
        <w:tc>
          <w:tcPr>
            <w:tcW w:w="7670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2" w:lineRule="exact" w:before="0"/>
              <w:ind w:left="44" w:right="3"/>
              <w:jc w:val="center"/>
              <w:rPr>
                <w:b/>
                <w:sz w:val="22"/>
              </w:rPr>
            </w:pPr>
            <w:bookmarkStart w:name="SIT 2025 CV GUPANE.pdf (p.2)" w:id="2"/>
            <w:bookmarkEnd w:id="2"/>
            <w:r>
              <w:rPr/>
            </w:r>
            <w:r>
              <w:rPr>
                <w:b/>
                <w:spacing w:val="-2"/>
                <w:sz w:val="22"/>
              </w:rPr>
              <w:t>ACTIVO</w:t>
            </w:r>
          </w:p>
        </w:tc>
        <w:tc>
          <w:tcPr>
            <w:tcW w:w="130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2" w:lineRule="exact" w:before="0"/>
              <w:ind w:left="25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IMPORTE</w:t>
            </w:r>
          </w:p>
        </w:tc>
      </w:tr>
      <w:tr>
        <w:trPr>
          <w:trHeight w:val="297" w:hRule="atLeast"/>
        </w:trPr>
        <w:tc>
          <w:tcPr>
            <w:tcW w:w="7670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1"/>
              <w:ind w:left="646"/>
              <w:rPr>
                <w:sz w:val="22"/>
              </w:rPr>
            </w:pPr>
            <w:r>
              <w:rPr>
                <w:sz w:val="22"/>
              </w:rPr>
              <w:t>F.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ACTIVO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CORRIENTE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1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2"/>
                <w:sz w:val="22"/>
              </w:rPr>
              <w:t> INMOVILIZADO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769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Inmovilizado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70"/>
              <w:ind w:left="605"/>
              <w:rPr>
                <w:sz w:val="22"/>
              </w:rPr>
            </w:pPr>
            <w:r>
              <w:rPr>
                <w:sz w:val="22"/>
              </w:rPr>
              <w:t>G.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ACTIVO</w:t>
            </w:r>
            <w:r>
              <w:rPr>
                <w:spacing w:val="-2"/>
                <w:sz w:val="22"/>
              </w:rPr>
              <w:t> CORRIENTE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70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21.555,00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Existencias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Deudores y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cuentas a </w:t>
            </w:r>
            <w:r>
              <w:rPr>
                <w:spacing w:val="-2"/>
                <w:sz w:val="22"/>
              </w:rPr>
              <w:t>cobrar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20.000,00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Inversiones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plazo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1.300,00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46"/>
              <w:rPr>
                <w:sz w:val="22"/>
              </w:rPr>
            </w:pPr>
            <w:r>
              <w:rPr>
                <w:sz w:val="22"/>
              </w:rPr>
              <w:t>IV.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Periodificaciones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plazo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291" w:hRule="atLeast"/>
        </w:trPr>
        <w:tc>
          <w:tcPr>
            <w:tcW w:w="7670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/>
              <w:ind w:left="646"/>
              <w:rPr>
                <w:sz w:val="22"/>
              </w:rPr>
            </w:pPr>
            <w:r>
              <w:rPr>
                <w:sz w:val="22"/>
              </w:rPr>
              <w:t>V.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Efectivo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(Caja y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Banco)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3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255,00</w:t>
            </w:r>
          </w:p>
        </w:tc>
      </w:tr>
      <w:tr>
        <w:trPr>
          <w:trHeight w:val="284" w:hRule="atLeast"/>
        </w:trPr>
        <w:tc>
          <w:tcPr>
            <w:tcW w:w="7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284" w:hRule="atLeast"/>
        </w:trPr>
        <w:tc>
          <w:tcPr>
            <w:tcW w:w="7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4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2"/>
                <w:sz w:val="22"/>
              </w:rPr>
              <w:t> ACTIVO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21.555,00</w:t>
            </w:r>
          </w:p>
        </w:tc>
      </w:tr>
      <w:tr>
        <w:trPr>
          <w:trHeight w:val="589" w:hRule="atLeast"/>
        </w:trPr>
        <w:tc>
          <w:tcPr>
            <w:tcW w:w="8973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2"/>
              </w:rPr>
            </w:pPr>
          </w:p>
        </w:tc>
      </w:tr>
      <w:tr>
        <w:trPr>
          <w:trHeight w:val="284" w:hRule="atLeast"/>
        </w:trPr>
        <w:tc>
          <w:tcPr>
            <w:tcW w:w="76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44" w:right="1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PASIVO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3" w:lineRule="exact" w:before="11"/>
              <w:ind w:left="25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IMPORTE</w:t>
            </w:r>
          </w:p>
        </w:tc>
      </w:tr>
      <w:tr>
        <w:trPr>
          <w:trHeight w:val="297" w:hRule="atLeast"/>
        </w:trPr>
        <w:tc>
          <w:tcPr>
            <w:tcW w:w="7670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1"/>
              <w:ind w:left="646"/>
              <w:rPr>
                <w:sz w:val="22"/>
              </w:rPr>
            </w:pPr>
            <w:r>
              <w:rPr>
                <w:sz w:val="22"/>
              </w:rPr>
              <w:t>D.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PATRIMONIO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NETO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1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-G5.716,60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Capital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Resultado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ejercicios</w:t>
            </w:r>
            <w:r>
              <w:rPr>
                <w:spacing w:val="-2"/>
                <w:sz w:val="22"/>
              </w:rPr>
              <w:t> anteriores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-31.181,71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III.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Otras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aportaciones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socios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596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688"/>
              <w:rPr>
                <w:sz w:val="22"/>
              </w:rPr>
            </w:pPr>
            <w:r>
              <w:rPr>
                <w:sz w:val="22"/>
              </w:rPr>
              <w:t>IV.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Resultado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2"/>
                <w:sz w:val="22"/>
              </w:rPr>
              <w:t> ejercicio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-64.534,89</w:t>
            </w:r>
          </w:p>
        </w:tc>
      </w:tr>
      <w:tr>
        <w:trPr>
          <w:trHeight w:val="29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1"/>
              <w:ind w:left="646"/>
              <w:rPr>
                <w:sz w:val="22"/>
              </w:rPr>
            </w:pPr>
            <w:r>
              <w:rPr>
                <w:sz w:val="22"/>
              </w:rPr>
              <w:t>E. PASIVO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CORRIENTE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1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Provisiones a largo</w:t>
            </w:r>
            <w:r>
              <w:rPr>
                <w:spacing w:val="-2"/>
                <w:sz w:val="22"/>
              </w:rPr>
              <w:t> plazo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Deudas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largo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plazo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688"/>
              <w:rPr>
                <w:sz w:val="22"/>
              </w:rPr>
            </w:pPr>
            <w:r>
              <w:rPr>
                <w:sz w:val="22"/>
              </w:rPr>
              <w:t>III.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PeriodifIcaciones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largo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plazo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457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 w:before="170"/>
              <w:ind w:left="646"/>
              <w:rPr>
                <w:sz w:val="22"/>
              </w:rPr>
            </w:pPr>
            <w:r>
              <w:rPr>
                <w:sz w:val="22"/>
              </w:rPr>
              <w:t>F. PASIVO</w:t>
            </w:r>
            <w:r>
              <w:rPr>
                <w:spacing w:val="-2"/>
                <w:sz w:val="22"/>
              </w:rPr>
              <w:t> CORRIENTE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 w:before="170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117.271,60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Provisiones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2"/>
                <w:sz w:val="22"/>
              </w:rPr>
              <w:t> plazo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Deudas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plazo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64.600,00</w:t>
            </w:r>
          </w:p>
        </w:tc>
      </w:tr>
      <w:tr>
        <w:trPr>
          <w:trHeight w:val="304" w:hRule="atLeast"/>
        </w:trPr>
        <w:tc>
          <w:tcPr>
            <w:tcW w:w="7670" w:type="dxa"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66" w:lineRule="exact"/>
              <w:ind w:left="688"/>
              <w:rPr>
                <w:sz w:val="22"/>
              </w:rPr>
            </w:pPr>
            <w:r>
              <w:rPr>
                <w:sz w:val="22"/>
              </w:rPr>
              <w:t>III.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Acreedores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comerciales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otras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cuentas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pagar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nil"/>
            </w:tcBorders>
          </w:tcPr>
          <w:p>
            <w:pPr>
              <w:pStyle w:val="TableParagraph"/>
              <w:spacing w:line="266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sz w:val="22"/>
              </w:rPr>
              <w:t>52.671,60</w:t>
            </w:r>
          </w:p>
        </w:tc>
      </w:tr>
      <w:tr>
        <w:trPr>
          <w:trHeight w:val="291" w:hRule="atLeast"/>
        </w:trPr>
        <w:tc>
          <w:tcPr>
            <w:tcW w:w="7670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3" w:lineRule="exact"/>
              <w:ind w:left="688"/>
              <w:rPr>
                <w:sz w:val="22"/>
              </w:rPr>
            </w:pPr>
            <w:r>
              <w:rPr>
                <w:sz w:val="22"/>
              </w:rPr>
              <w:t>IV.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Periodificaciones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corto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plazo</w:t>
            </w:r>
          </w:p>
        </w:tc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53" w:lineRule="exact"/>
              <w:ind w:right="-15"/>
              <w:jc w:val="right"/>
              <w:rPr>
                <w:sz w:val="22"/>
              </w:rPr>
            </w:pPr>
            <w:r>
              <w:rPr>
                <w:spacing w:val="-4"/>
                <w:sz w:val="22"/>
              </w:rPr>
              <w:t>0,00</w:t>
            </w:r>
          </w:p>
        </w:tc>
      </w:tr>
      <w:tr>
        <w:trPr>
          <w:trHeight w:val="284" w:hRule="atLeast"/>
        </w:trPr>
        <w:tc>
          <w:tcPr>
            <w:tcW w:w="8973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284" w:hRule="atLeast"/>
        </w:trPr>
        <w:tc>
          <w:tcPr>
            <w:tcW w:w="7670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60" w:lineRule="exact" w:before="4"/>
              <w:ind w:left="44" w:right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TOTAL </w:t>
            </w:r>
            <w:r>
              <w:rPr>
                <w:b/>
                <w:spacing w:val="-2"/>
                <w:sz w:val="22"/>
              </w:rPr>
              <w:t>PASIVO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spacing w:line="260" w:lineRule="exact" w:before="4"/>
              <w:ind w:right="-15"/>
              <w:jc w:val="righ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21.555,00</w:t>
            </w:r>
          </w:p>
        </w:tc>
      </w:tr>
    </w:tbl>
    <w:sectPr>
      <w:headerReference w:type="default" r:id="rId6"/>
      <w:pgSz w:w="11910" w:h="16840"/>
      <w:pgMar w:header="876" w:footer="0" w:top="206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ptos Narrow">
    <w:altName w:val="Aptos Narrow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83552">
              <wp:simplePos x="0" y="0"/>
              <wp:positionH relativeFrom="page">
                <wp:posOffset>1049527</wp:posOffset>
              </wp:positionH>
              <wp:positionV relativeFrom="page">
                <wp:posOffset>696111</wp:posOffset>
              </wp:positionV>
              <wp:extent cx="2593975" cy="62928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593975" cy="6292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68" w:lineRule="auto" w:before="20"/>
                            <w:ind w:left="20" w:right="1463"/>
                          </w:pPr>
                          <w:r>
                            <w:rPr/>
                            <w:t>CUENTA</w:t>
                          </w:r>
                          <w:r>
                            <w:rPr>
                              <w:spacing w:val="-1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11"/>
                            </w:rPr>
                            <w:t> </w:t>
                          </w:r>
                          <w:r>
                            <w:rPr/>
                            <w:t>EXPLOTACION CLUB VOLEIBOL GUPANE</w:t>
                          </w:r>
                        </w:p>
                        <w:p>
                          <w:pPr>
                            <w:pStyle w:val="BodyText"/>
                            <w:spacing w:before="1"/>
                            <w:ind w:left="20"/>
                          </w:pPr>
                          <w:r>
                            <w:rPr/>
                            <w:t>CORRESPONDIENTES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AL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EJERCICIO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639999pt;margin-top:54.811939pt;width:204.25pt;height:49.55pt;mso-position-horizontal-relative:page;mso-position-vertical-relative:page;z-index:-1593292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68" w:lineRule="auto" w:before="20"/>
                      <w:ind w:left="20" w:right="1463"/>
                    </w:pPr>
                    <w:r>
                      <w:rPr/>
                      <w:t>CUENTA</w:t>
                    </w:r>
                    <w:r>
                      <w:rPr>
                        <w:spacing w:val="-1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11"/>
                      </w:rPr>
                      <w:t> </w:t>
                    </w:r>
                    <w:r>
                      <w:rPr/>
                      <w:t>EXPLOTACION CLUB VOLEIBOL GUPANE</w:t>
                    </w:r>
                  </w:p>
                  <w:p>
                    <w:pPr>
                      <w:pStyle w:val="BodyText"/>
                      <w:spacing w:before="1"/>
                      <w:ind w:left="20"/>
                    </w:pPr>
                    <w:r>
                      <w:rPr/>
                      <w:t>CORRESPONDIENTES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AL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EJERCICIO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84064">
              <wp:simplePos x="0" y="0"/>
              <wp:positionH relativeFrom="page">
                <wp:posOffset>1041908</wp:posOffset>
              </wp:positionH>
              <wp:positionV relativeFrom="page">
                <wp:posOffset>696111</wp:posOffset>
              </wp:positionV>
              <wp:extent cx="2593975" cy="62928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593975" cy="6292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68" w:lineRule="auto" w:before="20"/>
                            <w:ind w:left="20" w:right="1590"/>
                          </w:pPr>
                          <w:r>
                            <w:rPr/>
                            <w:t>BALANCE DE SITUACION CLUB VOLEIBOL </w:t>
                          </w:r>
                          <w:r>
                            <w:rPr>
                              <w:spacing w:val="-2"/>
                            </w:rPr>
                            <w:t>GUPANE</w:t>
                          </w:r>
                        </w:p>
                        <w:p>
                          <w:pPr>
                            <w:pStyle w:val="BodyText"/>
                            <w:spacing w:before="1"/>
                            <w:ind w:left="20"/>
                          </w:pPr>
                          <w:r>
                            <w:rPr/>
                            <w:t>CORRESPONDIENTES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AL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EJERCICIO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2.040001pt;margin-top:54.811939pt;width:204.25pt;height:49.55pt;mso-position-horizontal-relative:page;mso-position-vertical-relative:page;z-index:-1593241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68" w:lineRule="auto" w:before="20"/>
                      <w:ind w:left="20" w:right="1590"/>
                    </w:pPr>
                    <w:r>
                      <w:rPr/>
                      <w:t>BALANCE DE SITUACION CLUB VOLEIBOL </w:t>
                    </w:r>
                    <w:r>
                      <w:rPr>
                        <w:spacing w:val="-2"/>
                      </w:rPr>
                      <w:t>GUPANE</w:t>
                    </w:r>
                  </w:p>
                  <w:p>
                    <w:pPr>
                      <w:pStyle w:val="BodyText"/>
                      <w:spacing w:before="1"/>
                      <w:ind w:left="20"/>
                    </w:pPr>
                    <w:r>
                      <w:rPr/>
                      <w:t>CORRESPONDIENTES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AL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EJERCICIO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4"/>
                      </w:rPr>
                      <w:t>2025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544" w:hanging="343"/>
      </w:pPr>
      <w:rPr>
        <w:rFonts w:hint="default" w:ascii="Aptos Narrow" w:hAnsi="Aptos Narrow" w:eastAsia="Aptos Narrow" w:cs="Aptos Narrow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58" w:hanging="34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576" w:hanging="34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594" w:hanging="34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613" w:hanging="34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631" w:hanging="34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49" w:hanging="34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667" w:hanging="34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686" w:hanging="34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ptos Narrow" w:hAnsi="Aptos Narrow" w:eastAsia="Aptos Narrow" w:cs="Aptos Narrow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ptos Narrow" w:hAnsi="Aptos Narrow" w:eastAsia="Aptos Narrow" w:cs="Aptos Narrow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8"/>
    </w:pPr>
    <w:rPr>
      <w:rFonts w:ascii="Aptos Narrow" w:hAnsi="Aptos Narrow" w:eastAsia="Aptos Narrow" w:cs="Aptos Narrow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2026-10-31T18:58:16Z</dcterms:created>
  <dcterms:modified xsi:type="dcterms:W3CDTF">2026-10-31T18:58:16Z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2026-10-31T00:00:00Z</vt:filetime>
  </property>
  <property fmtid="{D5CDD505-2E9C-101B-9397-08002B2CF9AE}" pid="4" name="Creator">
    <vt:lpwstr>Nitro Pro 10</vt:lpwstr>
  </property>
  <property fmtid="{D5CDD505-2E9C-101B-9397-08002B2CF9AE}" pid="5" name="LastSaved">
    <vt:filetime>2026-10-31T00:00:00Z</vt:filetime>
  </property>
</Properties>
</file>