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112"/>
        <w:rPr>
          <w:rFonts w:ascii="Times New Roman"/>
        </w:rPr>
      </w:pPr>
    </w:p>
    <w:p>
      <w:pPr>
        <w:pStyle w:val="Heading1"/>
        <w:spacing w:line="268" w:lineRule="auto"/>
      </w:pPr>
      <w:r>
        <w:rPr/>
        <w:t>Certificado</w:t>
      </w:r>
      <w:r>
        <w:rPr>
          <w:rFonts w:ascii="Times New Roman" w:hAnsi="Times New Roman"/>
          <w:b w:val="0"/>
        </w:rPr>
        <w:t> </w:t>
      </w:r>
      <w:r>
        <w:rPr/>
        <w:t>de</w:t>
      </w:r>
      <w:r>
        <w:rPr>
          <w:rFonts w:ascii="Times New Roman" w:hAnsi="Times New Roman"/>
          <w:b w:val="0"/>
        </w:rPr>
        <w:t> </w:t>
      </w:r>
      <w:r>
        <w:rPr/>
        <w:t>no</w:t>
      </w:r>
      <w:r>
        <w:rPr>
          <w:rFonts w:ascii="Times New Roman" w:hAnsi="Times New Roman"/>
          <w:b w:val="0"/>
        </w:rPr>
        <w:t> </w:t>
      </w:r>
      <w:r>
        <w:rPr/>
        <w:t>realización</w:t>
      </w:r>
      <w:r>
        <w:rPr>
          <w:rFonts w:ascii="Times New Roman" w:hAnsi="Times New Roman"/>
          <w:b w:val="0"/>
        </w:rPr>
        <w:t> </w:t>
      </w:r>
      <w:r>
        <w:rPr/>
        <w:t>de</w:t>
      </w:r>
      <w:r>
        <w:rPr>
          <w:rFonts w:ascii="Times New Roman" w:hAnsi="Times New Roman"/>
          <w:b w:val="0"/>
        </w:rPr>
        <w:t> </w:t>
      </w:r>
      <w:r>
        <w:rPr/>
        <w:t>la</w:t>
      </w:r>
      <w:r>
        <w:rPr>
          <w:rFonts w:ascii="Times New Roman" w:hAnsi="Times New Roman"/>
          <w:b w:val="0"/>
        </w:rPr>
        <w:t> </w:t>
      </w:r>
      <w:r>
        <w:rPr/>
        <w:t>evaluación</w:t>
      </w:r>
      <w:r>
        <w:rPr>
          <w:rFonts w:ascii="Times New Roman" w:hAnsi="Times New Roman"/>
          <w:b w:val="0"/>
        </w:rPr>
        <w:t> </w:t>
      </w:r>
      <w:r>
        <w:rPr/>
        <w:t>de</w:t>
      </w:r>
      <w:r>
        <w:rPr>
          <w:rFonts w:ascii="Times New Roman" w:hAnsi="Times New Roman"/>
          <w:b w:val="0"/>
        </w:rPr>
        <w:t> </w:t>
      </w:r>
      <w:r>
        <w:rPr/>
        <w:t>publicidad</w:t>
      </w:r>
      <w:r>
        <w:rPr>
          <w:rFonts w:ascii="Times New Roman" w:hAnsi="Times New Roman"/>
          <w:b w:val="0"/>
        </w:rPr>
        <w:t> </w:t>
      </w:r>
      <w:r>
        <w:rPr/>
        <w:t>activa</w:t>
      </w:r>
      <w:r>
        <w:rPr>
          <w:rFonts w:ascii="Times New Roman" w:hAnsi="Times New Roman"/>
          <w:b w:val="0"/>
        </w:rPr>
        <w:t> </w:t>
      </w:r>
      <w:r>
        <w:rPr/>
        <w:t>del</w:t>
      </w:r>
      <w:r>
        <w:rPr>
          <w:rFonts w:ascii="Times New Roman" w:hAnsi="Times New Roman"/>
          <w:b w:val="0"/>
        </w:rPr>
        <w:t> </w:t>
      </w:r>
      <w:r>
        <w:rPr/>
        <w:t>ejercicio</w:t>
      </w:r>
      <w:r>
        <w:rPr>
          <w:rFonts w:ascii="Times New Roman" w:hAnsi="Times New Roman"/>
          <w:b w:val="0"/>
        </w:rPr>
        <w:t> </w:t>
      </w:r>
      <w:r>
        <w:rPr/>
        <w:t>2025</w:t>
      </w:r>
    </w:p>
    <w:p>
      <w:pPr>
        <w:pStyle w:val="BodyText"/>
        <w:rPr>
          <w:b/>
        </w:rPr>
      </w:pPr>
    </w:p>
    <w:p>
      <w:pPr>
        <w:pStyle w:val="BodyText"/>
        <w:spacing w:before="67"/>
        <w:rPr>
          <w:b/>
        </w:rPr>
      </w:pPr>
    </w:p>
    <w:p>
      <w:pPr>
        <w:pStyle w:val="BodyText"/>
        <w:spacing w:line="271" w:lineRule="auto"/>
        <w:ind w:left="1722" w:right="1714"/>
        <w:jc w:val="both"/>
      </w:pPr>
      <w:r>
        <w:rPr/>
        <w:t>Miguel</w:t>
      </w:r>
      <w:r>
        <w:rPr>
          <w:rFonts w:ascii="Times New Roman" w:hAnsi="Times New Roman"/>
        </w:rPr>
        <w:t> </w:t>
      </w:r>
      <w:r>
        <w:rPr/>
        <w:t>Ángel</w:t>
      </w:r>
      <w:r>
        <w:rPr>
          <w:rFonts w:ascii="Times New Roman" w:hAnsi="Times New Roman"/>
        </w:rPr>
        <w:t> </w:t>
      </w:r>
      <w:r>
        <w:rPr/>
        <w:t>Herrero</w:t>
      </w:r>
      <w:r>
        <w:rPr>
          <w:rFonts w:ascii="Times New Roman" w:hAnsi="Times New Roman"/>
        </w:rPr>
        <w:t> </w:t>
      </w:r>
      <w:r>
        <w:rPr/>
        <w:t>Hérnandez,</w:t>
      </w:r>
      <w:r>
        <w:rPr>
          <w:rFonts w:ascii="Times New Roman" w:hAnsi="Times New Roman"/>
        </w:rPr>
        <w:t> </w:t>
      </w:r>
      <w:r>
        <w:rPr/>
        <w:t>Jefe</w:t>
      </w:r>
      <w:r>
        <w:rPr>
          <w:rFonts w:ascii="Times New Roman" w:hAnsi="Times New Roman"/>
        </w:rPr>
        <w:t> </w:t>
      </w:r>
      <w:r>
        <w:rPr/>
        <w:t>del</w:t>
      </w:r>
      <w:r>
        <w:rPr>
          <w:rFonts w:ascii="Times New Roman" w:hAnsi="Times New Roman"/>
        </w:rPr>
        <w:t> </w:t>
      </w:r>
      <w:r>
        <w:rPr/>
        <w:t>Servicio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Evaluación</w:t>
      </w:r>
      <w:r>
        <w:rPr>
          <w:rFonts w:ascii="Times New Roman" w:hAnsi="Times New Roman"/>
        </w:rPr>
        <w:t> </w:t>
      </w:r>
      <w:r>
        <w:rPr/>
        <w:t>y</w:t>
      </w:r>
      <w:r>
        <w:rPr>
          <w:rFonts w:ascii="Times New Roman" w:hAnsi="Times New Roman"/>
        </w:rPr>
        <w:t> </w:t>
      </w:r>
      <w:r>
        <w:rPr/>
        <w:t>Control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Transparencia</w:t>
      </w:r>
      <w:r>
        <w:rPr>
          <w:rFonts w:ascii="Times New Roman" w:hAnsi="Times New Roman"/>
        </w:rPr>
        <w:t> </w:t>
      </w:r>
      <w:r>
        <w:rPr/>
        <w:t>del</w:t>
      </w:r>
      <w:r>
        <w:rPr>
          <w:rFonts w:ascii="Times New Roman" w:hAnsi="Times New Roman"/>
        </w:rPr>
        <w:t> </w:t>
      </w:r>
      <w:r>
        <w:rPr/>
        <w:t>Comisionado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Transparencia</w:t>
      </w:r>
      <w:r>
        <w:rPr>
          <w:rFonts w:ascii="Times New Roman" w:hAnsi="Times New Roman"/>
        </w:rPr>
        <w:t> </w:t>
      </w:r>
      <w:r>
        <w:rPr/>
        <w:t>y</w:t>
      </w:r>
      <w:r>
        <w:rPr>
          <w:rFonts w:ascii="Times New Roman" w:hAnsi="Times New Roman"/>
        </w:rPr>
        <w:t> </w:t>
      </w:r>
      <w:r>
        <w:rPr/>
        <w:t>Acceso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Información</w:t>
      </w:r>
      <w:r>
        <w:rPr>
          <w:rFonts w:ascii="Times New Roman" w:hAnsi="Times New Roman"/>
        </w:rPr>
        <w:t> </w:t>
      </w:r>
      <w:r>
        <w:rPr/>
        <w:t>Pública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Canarias,</w:t>
      </w:r>
    </w:p>
    <w:p>
      <w:pPr>
        <w:pStyle w:val="BodyText"/>
        <w:spacing w:before="28"/>
      </w:pPr>
    </w:p>
    <w:p>
      <w:pPr>
        <w:pStyle w:val="Heading1"/>
        <w:ind w:right="2198"/>
        <w:rPr>
          <w:b w:val="0"/>
        </w:rPr>
      </w:pPr>
      <w:r>
        <w:rPr>
          <w:spacing w:val="-2"/>
        </w:rPr>
        <w:t>CERTIFICA</w:t>
      </w:r>
      <w:r>
        <w:rPr>
          <w:b w:val="0"/>
          <w:spacing w:val="-2"/>
        </w:rPr>
        <w:t>:</w:t>
      </w:r>
    </w:p>
    <w:p>
      <w:pPr>
        <w:pStyle w:val="BodyText"/>
        <w:spacing w:before="65"/>
      </w:pPr>
    </w:p>
    <w:p>
      <w:pPr>
        <w:pStyle w:val="BodyText"/>
        <w:spacing w:line="268" w:lineRule="auto"/>
        <w:ind w:left="1722" w:right="1712"/>
        <w:jc w:val="both"/>
      </w:pPr>
      <w:r>
        <w:rPr/>
        <w:t>Que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entidad</w:t>
      </w:r>
      <w:r>
        <w:rPr>
          <w:rFonts w:ascii="Times New Roman" w:hAnsi="Times New Roman"/>
        </w:rPr>
        <w:t> </w:t>
      </w:r>
      <w:r>
        <w:rPr/>
        <w:t>CLUB</w:t>
      </w:r>
      <w:r>
        <w:rPr>
          <w:rFonts w:ascii="Times New Roman" w:hAnsi="Times New Roman"/>
        </w:rPr>
        <w:t> </w:t>
      </w:r>
      <w:r>
        <w:rPr/>
        <w:t>VOLEIBOL</w:t>
      </w:r>
      <w:r>
        <w:rPr>
          <w:rFonts w:ascii="Times New Roman" w:hAnsi="Times New Roman"/>
        </w:rPr>
        <w:t> </w:t>
      </w:r>
      <w:r>
        <w:rPr/>
        <w:t>GUPANE,</w:t>
      </w:r>
      <w:r>
        <w:rPr>
          <w:rFonts w:ascii="Times New Roman" w:hAnsi="Times New Roman"/>
        </w:rPr>
        <w:t> </w:t>
      </w:r>
      <w:r>
        <w:rPr/>
        <w:t>con</w:t>
      </w:r>
      <w:r>
        <w:rPr>
          <w:rFonts w:ascii="Times New Roman" w:hAnsi="Times New Roman"/>
        </w:rPr>
        <w:t> </w:t>
      </w:r>
      <w:r>
        <w:rPr/>
        <w:t>CIF</w:t>
      </w:r>
      <w:r>
        <w:rPr>
          <w:rFonts w:ascii="Times New Roman" w:hAnsi="Times New Roman"/>
        </w:rPr>
        <w:t> </w:t>
      </w:r>
      <w:r>
        <w:rPr/>
        <w:t>G19735919,</w:t>
      </w:r>
      <w:r>
        <w:rPr>
          <w:rFonts w:ascii="Times New Roman" w:hAnsi="Times New Roman"/>
        </w:rPr>
        <w:t> </w:t>
      </w:r>
      <w:r>
        <w:rPr/>
        <w:t>no</w:t>
      </w:r>
      <w:r>
        <w:rPr>
          <w:rFonts w:ascii="Times New Roman" w:hAnsi="Times New Roman"/>
        </w:rPr>
        <w:t> </w:t>
      </w:r>
      <w:r>
        <w:rPr/>
        <w:t>fue</w:t>
      </w:r>
      <w:r>
        <w:rPr>
          <w:rFonts w:ascii="Times New Roman" w:hAnsi="Times New Roman"/>
        </w:rPr>
        <w:t> </w:t>
      </w:r>
      <w:r>
        <w:rPr/>
        <w:t>convocada</w:t>
      </w:r>
      <w:r>
        <w:rPr>
          <w:rFonts w:ascii="Times New Roman" w:hAnsi="Times New Roman"/>
          <w:spacing w:val="80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participar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evaluación</w:t>
      </w:r>
      <w:r>
        <w:rPr>
          <w:rFonts w:ascii="Times New Roman" w:hAnsi="Times New Roman"/>
        </w:rPr>
        <w:t> </w:t>
      </w:r>
      <w:r>
        <w:rPr/>
        <w:t>correspondiente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2025</w:t>
      </w:r>
      <w:r>
        <w:rPr>
          <w:rFonts w:ascii="Times New Roman" w:hAnsi="Times New Roman"/>
        </w:rPr>
        <w:t> </w:t>
      </w:r>
      <w:r>
        <w:rPr/>
        <w:t>y</w:t>
      </w:r>
      <w:r>
        <w:rPr>
          <w:rFonts w:ascii="Times New Roman" w:hAnsi="Times New Roman"/>
        </w:rPr>
        <w:t> </w:t>
      </w:r>
      <w:r>
        <w:rPr/>
        <w:t>realizada</w:t>
      </w:r>
      <w:r>
        <w:rPr>
          <w:rFonts w:ascii="Times New Roman" w:hAnsi="Times New Roman"/>
        </w:rPr>
        <w:t> </w:t>
      </w:r>
      <w:r>
        <w:rPr/>
        <w:t>por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Comisionado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año</w:t>
      </w:r>
      <w:r>
        <w:rPr>
          <w:rFonts w:ascii="Times New Roman" w:hAnsi="Times New Roman"/>
        </w:rPr>
        <w:t> </w:t>
      </w:r>
      <w:r>
        <w:rPr/>
        <w:t>2026,</w:t>
      </w:r>
      <w:r>
        <w:rPr>
          <w:rFonts w:ascii="Times New Roman" w:hAnsi="Times New Roman"/>
        </w:rPr>
        <w:t> </w:t>
      </w:r>
      <w:r>
        <w:rPr/>
        <w:t>al</w:t>
      </w:r>
      <w:r>
        <w:rPr>
          <w:rFonts w:ascii="Times New Roman" w:hAnsi="Times New Roman"/>
        </w:rPr>
        <w:t> </w:t>
      </w:r>
      <w:r>
        <w:rPr/>
        <w:t>no</w:t>
      </w:r>
      <w:r>
        <w:rPr>
          <w:rFonts w:ascii="Times New Roman" w:hAnsi="Times New Roman"/>
        </w:rPr>
        <w:t> </w:t>
      </w:r>
      <w:r>
        <w:rPr/>
        <w:t>formar</w:t>
      </w:r>
      <w:r>
        <w:rPr>
          <w:rFonts w:ascii="Times New Roman" w:hAnsi="Times New Roman"/>
        </w:rPr>
        <w:t> </w:t>
      </w:r>
      <w:r>
        <w:rPr/>
        <w:t>parte</w:t>
      </w:r>
      <w:r>
        <w:rPr>
          <w:rFonts w:ascii="Times New Roman" w:hAnsi="Times New Roman"/>
        </w:rPr>
        <w:t> </w:t>
      </w:r>
      <w:r>
        <w:rPr/>
        <w:t>del</w:t>
      </w:r>
      <w:r>
        <w:rPr>
          <w:rFonts w:ascii="Times New Roman" w:hAnsi="Times New Roman"/>
        </w:rPr>
        <w:t> </w:t>
      </w:r>
      <w:r>
        <w:rPr/>
        <w:t>censo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sujetos</w:t>
      </w:r>
      <w:r>
        <w:rPr>
          <w:rFonts w:ascii="Times New Roman" w:hAnsi="Times New Roman"/>
        </w:rPr>
        <w:t> </w:t>
      </w:r>
      <w:r>
        <w:rPr/>
        <w:t>obligados</w:t>
      </w:r>
      <w:r>
        <w:rPr>
          <w:rFonts w:ascii="Times New Roman" w:hAnsi="Times New Roman"/>
          <w:spacing w:val="80"/>
        </w:rPr>
        <w:t> </w:t>
      </w:r>
      <w:r>
        <w:rPr/>
        <w:t>por</w:t>
      </w:r>
      <w:r>
        <w:rPr>
          <w:rFonts w:ascii="Times New Roman" w:hAnsi="Times New Roman"/>
        </w:rPr>
        <w:t> </w:t>
      </w:r>
      <w:r>
        <w:rPr/>
        <w:t>no</w:t>
      </w:r>
      <w:r>
        <w:rPr>
          <w:rFonts w:ascii="Times New Roman" w:hAnsi="Times New Roman"/>
        </w:rPr>
        <w:t> </w:t>
      </w:r>
      <w:r>
        <w:rPr/>
        <w:t>constar</w:t>
      </w:r>
      <w:r>
        <w:rPr>
          <w:rFonts w:ascii="Times New Roman" w:hAnsi="Times New Roman"/>
        </w:rPr>
        <w:t> </w:t>
      </w:r>
      <w:r>
        <w:rPr/>
        <w:t>que</w:t>
      </w:r>
      <w:r>
        <w:rPr>
          <w:rFonts w:ascii="Times New Roman" w:hAnsi="Times New Roman"/>
        </w:rPr>
        <w:t> </w:t>
      </w:r>
      <w:r>
        <w:rPr/>
        <w:t>hubiese</w:t>
      </w:r>
      <w:r>
        <w:rPr>
          <w:rFonts w:ascii="Times New Roman" w:hAnsi="Times New Roman"/>
        </w:rPr>
        <w:t> </w:t>
      </w:r>
      <w:r>
        <w:rPr/>
        <w:t>recibido</w:t>
      </w:r>
      <w:r>
        <w:rPr>
          <w:rFonts w:ascii="Times New Roman" w:hAnsi="Times New Roman"/>
        </w:rPr>
        <w:t> </w:t>
      </w:r>
      <w:r>
        <w:rPr/>
        <w:t>subvenciones</w:t>
      </w:r>
      <w:r>
        <w:rPr>
          <w:rFonts w:ascii="Times New Roman" w:hAnsi="Times New Roman"/>
        </w:rPr>
        <w:t> </w:t>
      </w:r>
      <w:r>
        <w:rPr/>
        <w:t>que</w:t>
      </w:r>
      <w:r>
        <w:rPr>
          <w:rFonts w:ascii="Times New Roman" w:hAnsi="Times New Roman"/>
        </w:rPr>
        <w:t> </w:t>
      </w:r>
      <w:r>
        <w:rPr/>
        <w:t>superasen</w:t>
      </w:r>
      <w:r>
        <w:rPr>
          <w:rFonts w:ascii="Times New Roman" w:hAnsi="Times New Roman"/>
        </w:rPr>
        <w:t> </w:t>
      </w:r>
      <w:r>
        <w:rPr/>
        <w:t>los</w:t>
      </w:r>
      <w:r>
        <w:rPr>
          <w:rFonts w:ascii="Times New Roman" w:hAnsi="Times New Roman"/>
        </w:rPr>
        <w:t> </w:t>
      </w:r>
      <w:r>
        <w:rPr/>
        <w:t>60.000</w:t>
      </w:r>
      <w:r>
        <w:rPr>
          <w:rFonts w:ascii="Times New Roman" w:hAnsi="Times New Roman"/>
        </w:rPr>
        <w:t> </w:t>
      </w:r>
      <w:r>
        <w:rPr/>
        <w:t>€</w:t>
      </w:r>
      <w:r>
        <w:rPr>
          <w:rFonts w:ascii="Times New Roman" w:hAnsi="Times New Roman"/>
        </w:rPr>
        <w:t> </w:t>
      </w:r>
      <w:r>
        <w:rPr/>
        <w:t>anuales</w:t>
      </w:r>
      <w:r>
        <w:rPr>
          <w:rFonts w:ascii="Times New Roman" w:hAnsi="Times New Roman"/>
        </w:rPr>
        <w:t> </w:t>
      </w:r>
      <w:r>
        <w:rPr/>
        <w:t>por</w:t>
      </w:r>
      <w:r>
        <w:rPr>
          <w:rFonts w:ascii="Times New Roman" w:hAnsi="Times New Roman"/>
        </w:rPr>
        <w:t> </w:t>
      </w:r>
      <w:r>
        <w:rPr/>
        <w:t>parte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Administración</w:t>
      </w:r>
      <w:r>
        <w:rPr>
          <w:rFonts w:ascii="Times New Roman" w:hAnsi="Times New Roman"/>
        </w:rPr>
        <w:t> </w:t>
      </w:r>
      <w:r>
        <w:rPr/>
        <w:t>Pública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Comunidad</w:t>
      </w:r>
      <w:r>
        <w:rPr>
          <w:rFonts w:ascii="Times New Roman" w:hAnsi="Times New Roman"/>
        </w:rPr>
        <w:t> </w:t>
      </w:r>
      <w:r>
        <w:rPr/>
        <w:t>Autónoma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Canarias</w:t>
      </w:r>
      <w:r>
        <w:rPr>
          <w:rFonts w:ascii="Times New Roman" w:hAnsi="Times New Roman"/>
        </w:rPr>
        <w:t> </w:t>
      </w:r>
      <w:r>
        <w:rPr/>
        <w:t>o</w:t>
      </w:r>
      <w:r>
        <w:rPr>
          <w:rFonts w:ascii="Times New Roman" w:hAnsi="Times New Roman"/>
        </w:rPr>
        <w:t> </w:t>
      </w:r>
      <w:r>
        <w:rPr/>
        <w:t>los</w:t>
      </w:r>
      <w:r>
        <w:rPr>
          <w:rFonts w:ascii="Times New Roman" w:hAnsi="Times New Roman"/>
        </w:rPr>
        <w:t> </w:t>
      </w:r>
      <w:r>
        <w:rPr/>
        <w:t>100.000</w:t>
      </w:r>
      <w:r>
        <w:rPr>
          <w:rFonts w:ascii="Times New Roman" w:hAnsi="Times New Roman"/>
        </w:rPr>
        <w:t> </w:t>
      </w:r>
      <w:r>
        <w:rPr/>
        <w:t>€</w:t>
      </w:r>
      <w:r>
        <w:rPr>
          <w:rFonts w:ascii="Times New Roman" w:hAnsi="Times New Roman"/>
        </w:rPr>
        <w:t> </w:t>
      </w:r>
      <w:r>
        <w:rPr/>
        <w:t>anuales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total</w:t>
      </w:r>
      <w:r>
        <w:rPr>
          <w:rFonts w:ascii="Times New Roman" w:hAnsi="Times New Roman"/>
        </w:rPr>
        <w:t> </w:t>
      </w:r>
      <w:r>
        <w:rPr/>
        <w:t>por</w:t>
      </w:r>
      <w:r>
        <w:rPr>
          <w:rFonts w:ascii="Times New Roman" w:hAnsi="Times New Roman"/>
        </w:rPr>
        <w:t> </w:t>
      </w:r>
      <w:r>
        <w:rPr/>
        <w:t>parte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las</w:t>
      </w:r>
      <w:r>
        <w:rPr>
          <w:rFonts w:ascii="Times New Roman" w:hAnsi="Times New Roman"/>
        </w:rPr>
        <w:t> </w:t>
      </w:r>
      <w:r>
        <w:rPr/>
        <w:t>Administraciones</w:t>
      </w:r>
      <w:r>
        <w:rPr>
          <w:rFonts w:ascii="Times New Roman" w:hAnsi="Times New Roman"/>
        </w:rPr>
        <w:t> </w:t>
      </w:r>
      <w:r>
        <w:rPr/>
        <w:t>públicas</w:t>
      </w:r>
      <w:r>
        <w:rPr>
          <w:rFonts w:ascii="Times New Roman" w:hAnsi="Times New Roman"/>
        </w:rPr>
        <w:t> </w:t>
      </w:r>
      <w:r>
        <w:rPr/>
        <w:t>canarias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2025.</w:t>
      </w:r>
    </w:p>
    <w:p>
      <w:pPr>
        <w:pStyle w:val="BodyText"/>
      </w:pPr>
    </w:p>
    <w:p>
      <w:pPr>
        <w:pStyle w:val="BodyText"/>
        <w:spacing w:before="73"/>
      </w:pPr>
    </w:p>
    <w:p>
      <w:pPr>
        <w:pStyle w:val="BodyText"/>
        <w:ind w:left="3174"/>
      </w:pPr>
      <w:r>
        <w:rPr>
          <w:spacing w:val="-2"/>
        </w:rPr>
        <w:t>Firmado</w:t>
      </w:r>
    </w:p>
    <w:p>
      <w:pPr>
        <w:pStyle w:val="BodyText"/>
        <w:spacing w:before="65"/>
      </w:pPr>
    </w:p>
    <w:p>
      <w:pPr>
        <w:pStyle w:val="BodyText"/>
        <w:spacing w:line="268" w:lineRule="auto"/>
        <w:ind w:left="2078" w:right="5574" w:hanging="142"/>
      </w:pPr>
      <w:r>
        <w:rPr/>
        <w:t>D.</w:t>
      </w:r>
      <w:r>
        <w:rPr>
          <w:rFonts w:ascii="Times New Roman" w:hAnsi="Times New Roman"/>
          <w:spacing w:val="-1"/>
        </w:rPr>
        <w:t> </w:t>
      </w:r>
      <w:r>
        <w:rPr/>
        <w:t>Miguel</w:t>
      </w:r>
      <w:r>
        <w:rPr>
          <w:rFonts w:ascii="Times New Roman" w:hAnsi="Times New Roman"/>
          <w:spacing w:val="-2"/>
        </w:rPr>
        <w:t> </w:t>
      </w:r>
      <w:r>
        <w:rPr/>
        <w:t>Ángel</w:t>
      </w:r>
      <w:r>
        <w:rPr>
          <w:rFonts w:ascii="Times New Roman" w:hAnsi="Times New Roman"/>
          <w:spacing w:val="-2"/>
        </w:rPr>
        <w:t> </w:t>
      </w:r>
      <w:r>
        <w:rPr/>
        <w:t>Herrero</w:t>
      </w:r>
      <w:r>
        <w:rPr>
          <w:rFonts w:ascii="Times New Roman" w:hAnsi="Times New Roman"/>
        </w:rPr>
        <w:t> </w:t>
      </w:r>
      <w:r>
        <w:rPr/>
        <w:t>Hernández</w:t>
      </w:r>
      <w:r>
        <w:rPr>
          <w:rFonts w:ascii="Times New Roman" w:hAnsi="Times New Roman"/>
        </w:rPr>
        <w:t> </w:t>
      </w:r>
      <w:r>
        <w:rPr/>
        <w:t>Jefe</w:t>
      </w:r>
      <w:r>
        <w:rPr>
          <w:rFonts w:ascii="Times New Roman" w:hAnsi="Times New Roman"/>
        </w:rPr>
        <w:t> </w:t>
      </w:r>
      <w:r>
        <w:rPr/>
        <w:t>del</w:t>
      </w:r>
      <w:r>
        <w:rPr>
          <w:rFonts w:ascii="Times New Roman" w:hAnsi="Times New Roman"/>
        </w:rPr>
        <w:t> </w:t>
      </w:r>
      <w:r>
        <w:rPr/>
        <w:t>Servicio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Evaluación</w:t>
      </w:r>
      <w:r>
        <w:rPr>
          <w:rFonts w:ascii="Times New Roman" w:hAnsi="Times New Roman"/>
        </w:rPr>
        <w:t> </w:t>
      </w:r>
      <w:r>
        <w:rPr/>
        <w:t>y</w:t>
      </w:r>
    </w:p>
    <w:p>
      <w:pPr>
        <w:pStyle w:val="BodyText"/>
        <w:spacing w:before="2"/>
        <w:ind w:left="2276"/>
      </w:pPr>
      <w:r>
        <w:rPr/>
        <w:t>Control</w:t>
      </w:r>
      <w:r>
        <w:rPr>
          <w:rFonts w:ascii="Times New Roman"/>
          <w:spacing w:val="-5"/>
        </w:rPr>
        <w:t> </w:t>
      </w:r>
      <w:r>
        <w:rPr/>
        <w:t>de</w:t>
      </w:r>
      <w:r>
        <w:rPr>
          <w:rFonts w:ascii="Times New Roman"/>
          <w:spacing w:val="-4"/>
        </w:rPr>
        <w:t> </w:t>
      </w:r>
      <w:r>
        <w:rPr/>
        <w:t>la</w:t>
      </w:r>
      <w:r>
        <w:rPr>
          <w:rFonts w:ascii="Times New Roman"/>
          <w:spacing w:val="-5"/>
        </w:rPr>
        <w:t> </w:t>
      </w:r>
      <w:r>
        <w:rPr>
          <w:spacing w:val="-2"/>
        </w:rPr>
        <w:t>Transparencia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61"/>
      </w:pPr>
    </w:p>
    <w:p>
      <w:pPr>
        <w:pStyle w:val="BodyText"/>
        <w:ind w:left="7182"/>
      </w:pPr>
      <w:r>
        <w:rPr/>
        <w:t>Vº</w:t>
      </w:r>
      <w:r>
        <w:rPr>
          <w:rFonts w:ascii="Times New Roman" w:hAnsi="Times New Roman"/>
          <w:spacing w:val="-4"/>
        </w:rPr>
        <w:t> </w:t>
      </w:r>
      <w:r>
        <w:rPr>
          <w:spacing w:val="-5"/>
        </w:rPr>
        <w:t>Bº</w:t>
      </w:r>
    </w:p>
    <w:p>
      <w:pPr>
        <w:pStyle w:val="BodyText"/>
        <w:spacing w:before="63"/>
      </w:pPr>
    </w:p>
    <w:p>
      <w:pPr>
        <w:pStyle w:val="BodyText"/>
        <w:spacing w:line="271" w:lineRule="auto"/>
        <w:ind w:left="5911" w:right="1489" w:firstLine="212"/>
      </w:pPr>
      <w:r>
        <w:rPr/>
        <w:t>D.9</w:t>
      </w:r>
      <w:r>
        <w:rPr>
          <w:rFonts w:ascii="Times New Roman" w:hAnsi="Times New Roman"/>
        </w:rPr>
        <w:t> </w:t>
      </w:r>
      <w:r>
        <w:rPr/>
        <w:t>María</w:t>
      </w:r>
      <w:r>
        <w:rPr>
          <w:rFonts w:ascii="Times New Roman" w:hAnsi="Times New Roman"/>
        </w:rPr>
        <w:t> </w:t>
      </w:r>
      <w:r>
        <w:rPr/>
        <w:t>Noelia</w:t>
      </w:r>
      <w:r>
        <w:rPr>
          <w:rFonts w:ascii="Times New Roman" w:hAnsi="Times New Roman"/>
        </w:rPr>
        <w:t> </w:t>
      </w:r>
      <w:r>
        <w:rPr/>
        <w:t>García</w:t>
      </w:r>
      <w:r>
        <w:rPr>
          <w:rFonts w:ascii="Times New Roman" w:hAnsi="Times New Roman"/>
        </w:rPr>
        <w:t> </w:t>
      </w:r>
      <w:r>
        <w:rPr/>
        <w:t>Leal</w:t>
      </w:r>
      <w:r>
        <w:rPr>
          <w:rFonts w:ascii="Times New Roman" w:hAnsi="Times New Roman"/>
        </w:rPr>
        <w:t> </w:t>
      </w:r>
      <w:r>
        <w:rPr/>
        <w:t>Comisionado</w:t>
      </w:r>
      <w:r>
        <w:rPr>
          <w:rFonts w:ascii="Times New Roman" w:hAnsi="Times New Roman"/>
          <w:spacing w:val="-1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Transparencia</w:t>
      </w:r>
      <w:r>
        <w:rPr>
          <w:rFonts w:ascii="Times New Roman" w:hAnsi="Times New Roman"/>
          <w:spacing w:val="-1"/>
        </w:rPr>
        <w:t> </w:t>
      </w:r>
      <w:r>
        <w:rPr/>
        <w:t>y</w:t>
      </w:r>
      <w:r>
        <w:rPr>
          <w:rFonts w:ascii="Times New Roman" w:hAnsi="Times New Roman"/>
        </w:rPr>
        <w:t> </w:t>
      </w:r>
      <w:r>
        <w:rPr/>
        <w:t>Acceso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Información</w:t>
      </w:r>
      <w:r>
        <w:rPr>
          <w:rFonts w:ascii="Times New Roman" w:hAnsi="Times New Roman"/>
        </w:rPr>
        <w:t> </w:t>
      </w:r>
      <w:r>
        <w:rPr/>
        <w:t>Pública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8"/>
        <w:rPr>
          <w:sz w:val="20"/>
        </w:rPr>
      </w:pPr>
    </w:p>
    <w:tbl>
      <w:tblPr>
        <w:tblW w:w="0" w:type="auto"/>
        <w:jc w:val="left"/>
        <w:tblInd w:w="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00"/>
        <w:gridCol w:w="6300"/>
        <w:gridCol w:w="1800"/>
        <w:gridCol w:w="1600"/>
      </w:tblGrid>
      <w:tr>
        <w:trPr>
          <w:trHeight w:val="320" w:hRule="atLeast"/>
        </w:trPr>
        <w:tc>
          <w:tcPr>
            <w:tcW w:w="1200" w:type="dxa"/>
            <w:shd w:val="clear" w:color="auto" w:fill="F0F0F0"/>
          </w:tcPr>
          <w:p>
            <w:pPr>
              <w:pStyle w:val="TableParagraph"/>
              <w:spacing w:before="88"/>
              <w:ind w:right="1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Firmado </w:t>
            </w:r>
            <w:r>
              <w:rPr>
                <w:b/>
                <w:spacing w:val="-4"/>
                <w:sz w:val="12"/>
              </w:rPr>
              <w:t>por:</w:t>
            </w:r>
          </w:p>
        </w:tc>
        <w:tc>
          <w:tcPr>
            <w:tcW w:w="6300" w:type="dxa"/>
          </w:tcPr>
          <w:p>
            <w:pPr>
              <w:pStyle w:val="TableParagraph"/>
              <w:spacing w:line="208" w:lineRule="auto" w:before="43"/>
              <w:ind w:left="65" w:right="574"/>
              <w:rPr>
                <w:sz w:val="12"/>
              </w:rPr>
            </w:pPr>
            <w:r>
              <w:rPr>
                <w:sz w:val="12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28640">
                      <wp:simplePos x="0" y="0"/>
                      <wp:positionH relativeFrom="column">
                        <wp:posOffset>528319</wp:posOffset>
                      </wp:positionH>
                      <wp:positionV relativeFrom="paragraph">
                        <wp:posOffset>110951</wp:posOffset>
                      </wp:positionV>
                      <wp:extent cx="339090" cy="73025"/>
                      <wp:effectExtent l="0" t="0" r="0" b="0"/>
                      <wp:wrapNone/>
                      <wp:docPr id="2" name="Group 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" name="Group 2"/>
                            <wpg:cNvGrpSpPr/>
                            <wpg:grpSpPr>
                              <a:xfrm>
                                <a:off x="0" y="0"/>
                                <a:ext cx="339090" cy="73025"/>
                                <a:chExt cx="339090" cy="73025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33883" y="70484"/>
                                  <a:ext cx="20637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6375" h="0">
                                      <a:moveTo>
                                        <a:pt x="0" y="0"/>
                                      </a:moveTo>
                                      <a:lnTo>
                                        <a:pt x="206181" y="0"/>
                                      </a:lnTo>
                                    </a:path>
                                  </a:pathLst>
                                </a:custGeom>
                                <a:ln w="4027">
                                  <a:solidFill>
                                    <a:srgbClr val="0000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" name="Textbox 4"/>
                              <wps:cNvSpPr txBox="1"/>
                              <wps:spPr>
                                <a:xfrm>
                                  <a:off x="0" y="0"/>
                                  <a:ext cx="339090" cy="70485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>
                                    <w:pPr>
                                      <w:spacing w:line="98" w:lineRule="exact" w:before="0"/>
                                      <w:ind w:left="53" w:right="0" w:firstLine="0"/>
                                      <w:jc w:val="left"/>
                                      <w:rPr>
                                        <w:rFonts w:ascii="Arial"/>
                                        <w:sz w:val="9"/>
                                      </w:rPr>
                                    </w:pPr>
                                    <w:r>
                                      <w:rPr>
                                        <w:rFonts w:ascii="Arial"/>
                                        <w:color w:val="0000FF"/>
                                        <w:w w:val="90"/>
                                        <w:sz w:val="9"/>
                                      </w:rPr>
                                      <w:t>Ver</w:t>
                                    </w:r>
                                    <w:r>
                                      <w:rPr>
                                        <w:rFonts w:ascii="Arial"/>
                                        <w:color w:val="0000FF"/>
                                        <w:spacing w:val="-4"/>
                                        <w:w w:val="90"/>
                                        <w:sz w:val="9"/>
                                      </w:rPr>
                                      <w:t> </w:t>
                                    </w:r>
                                    <w:r>
                                      <w:rPr>
                                        <w:rFonts w:ascii="Arial"/>
                                        <w:color w:val="0000FF"/>
                                        <w:spacing w:val="-4"/>
                                        <w:sz w:val="9"/>
                                      </w:rPr>
                                      <w:t>firma</w:t>
                                    </w:r>
                                  </w:p>
                                </w:txbxContent>
                              </wps:txbx>
                              <wps:bodyPr wrap="square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1.599998pt;margin-top:8.736301pt;width:26.7pt;height:5.75pt;mso-position-horizontal-relative:column;mso-position-vertical-relative:paragraph;z-index:15728640" id="docshapegroup1" coordorigin="832,175" coordsize="534,115">
                      <v:line style="position:absolute" from="885,286" to="1210,286" stroked="true" strokeweight=".317143pt" strokecolor="#0000ff">
                        <v:stroke dashstyle="solid"/>
                      </v:line>
                      <v:shapetype id="_x0000_t202" o:spt="202" coordsize="21600,21600" path="m,l,21600r21600,l21600,xe">
                        <v:stroke joinstyle="miter"/>
                        <v:path gradientshapeok="t" o:connecttype="rect"/>
                      </v:shapetype>
                      <v:shape style="position:absolute;left:832;top:174;width:534;height:111" type="#_x0000_t202" id="docshape2" filled="false" stroked="false">
                        <v:textbox inset="0,0,0,0">
                          <w:txbxContent>
                            <w:p>
                              <w:pPr>
                                <w:spacing w:line="98" w:lineRule="exact" w:before="0"/>
                                <w:ind w:left="53" w:right="0" w:firstLine="0"/>
                                <w:jc w:val="left"/>
                                <w:rPr>
                                  <w:rFonts w:ascii="Arial"/>
                                  <w:sz w:val="9"/>
                                </w:rPr>
                              </w:pPr>
                              <w:r>
                                <w:rPr>
                                  <w:rFonts w:ascii="Arial"/>
                                  <w:color w:val="0000FF"/>
                                  <w:w w:val="90"/>
                                  <w:sz w:val="9"/>
                                </w:rPr>
                                <w:t>Ver</w:t>
                              </w:r>
                              <w:r>
                                <w:rPr>
                                  <w:rFonts w:ascii="Arial"/>
                                  <w:color w:val="0000FF"/>
                                  <w:spacing w:val="-4"/>
                                  <w:w w:val="90"/>
                                  <w:sz w:val="9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color w:val="0000FF"/>
                                  <w:spacing w:val="-4"/>
                                  <w:sz w:val="9"/>
                                </w:rPr>
                                <w:t>firma</w:t>
                              </w:r>
                            </w:p>
                          </w:txbxContent>
                        </v:textbox>
                        <w10:wrap type="none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z w:val="12"/>
              </w:rPr>
              <w:t>MIGUEL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ÁNGEL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HERRERO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HERNÁNDEZ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Jefe/a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Servicio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Evaluación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y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Control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> </w:t>
            </w:r>
            <w:r>
              <w:rPr>
                <w:spacing w:val="-2"/>
                <w:sz w:val="12"/>
              </w:rPr>
              <w:t>Transparencia</w:t>
            </w:r>
          </w:p>
        </w:tc>
        <w:tc>
          <w:tcPr>
            <w:tcW w:w="1800" w:type="dxa"/>
          </w:tcPr>
          <w:p>
            <w:pPr>
              <w:pStyle w:val="TableParagraph"/>
              <w:spacing w:before="88"/>
              <w:ind w:left="65"/>
              <w:rPr>
                <w:sz w:val="12"/>
              </w:rPr>
            </w:pPr>
            <w:r>
              <w:rPr>
                <w:sz w:val="12"/>
              </w:rPr>
              <w:t>Fecha: 21-10-2026 </w:t>
            </w:r>
            <w:r>
              <w:rPr>
                <w:spacing w:val="-2"/>
                <w:sz w:val="12"/>
              </w:rPr>
              <w:t>14:02:42</w:t>
            </w:r>
          </w:p>
        </w:tc>
        <w:tc>
          <w:tcPr>
            <w:tcW w:w="1600" w:type="dxa"/>
            <w:vMerge w:val="restart"/>
          </w:tcPr>
          <w:p>
            <w:pPr>
              <w:pStyle w:val="TableParagraph"/>
              <w:spacing w:before="5"/>
              <w:ind w:left="0"/>
              <w:rPr>
                <w:rFonts w:ascii="Aptos"/>
                <w:sz w:val="15"/>
              </w:rPr>
            </w:pPr>
          </w:p>
          <w:p>
            <w:pPr>
              <w:pStyle w:val="TableParagraph"/>
              <w:spacing w:before="0"/>
              <w:ind w:left="350"/>
              <w:rPr>
                <w:rFonts w:ascii="Aptos"/>
                <w:sz w:val="20"/>
              </w:rPr>
            </w:pPr>
            <w:r>
              <w:rPr>
                <w:rFonts w:ascii="Aptos"/>
                <w:sz w:val="20"/>
              </w:rPr>
              <w:drawing>
                <wp:inline distT="0" distB="0" distL="0" distR="0">
                  <wp:extent cx="560070" cy="560070"/>
                  <wp:effectExtent l="0" t="0" r="0" b="0"/>
                  <wp:docPr id="5" name="Image 5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" name="Image 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070" cy="560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ptos"/>
                <w:sz w:val="20"/>
              </w:rPr>
            </w:r>
          </w:p>
        </w:tc>
      </w:tr>
      <w:tr>
        <w:trPr>
          <w:trHeight w:val="201" w:hRule="atLeast"/>
        </w:trPr>
        <w:tc>
          <w:tcPr>
            <w:tcW w:w="1200" w:type="dxa"/>
            <w:shd w:val="clear" w:color="auto" w:fill="F0F0F0"/>
          </w:tcPr>
          <w:p>
            <w:pPr>
              <w:pStyle w:val="TableParagraph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Registrado </w:t>
            </w:r>
            <w:r>
              <w:rPr>
                <w:b/>
                <w:spacing w:val="-5"/>
                <w:sz w:val="12"/>
              </w:rPr>
              <w:t>en:</w:t>
            </w:r>
          </w:p>
        </w:tc>
        <w:tc>
          <w:tcPr>
            <w:tcW w:w="6300" w:type="dxa"/>
          </w:tcPr>
          <w:p>
            <w:pPr>
              <w:pStyle w:val="TableParagraph"/>
              <w:ind w:left="65"/>
              <w:rPr>
                <w:sz w:val="12"/>
              </w:rPr>
            </w:pPr>
            <w:r>
              <w:rPr>
                <w:sz w:val="12"/>
              </w:rPr>
              <w:t>LIBRO DE CERTIFICADOS - Nº: </w:t>
            </w:r>
            <w:r>
              <w:rPr>
                <w:spacing w:val="-2"/>
                <w:sz w:val="12"/>
              </w:rPr>
              <w:t>6/2026</w:t>
            </w:r>
          </w:p>
        </w:tc>
        <w:tc>
          <w:tcPr>
            <w:tcW w:w="1800" w:type="dxa"/>
          </w:tcPr>
          <w:p>
            <w:pPr>
              <w:pStyle w:val="TableParagraph"/>
              <w:ind w:left="65"/>
              <w:rPr>
                <w:sz w:val="12"/>
              </w:rPr>
            </w:pPr>
            <w:r>
              <w:rPr>
                <w:sz w:val="12"/>
              </w:rPr>
              <w:t>Fecha: 21-10-2026 </w:t>
            </w:r>
            <w:r>
              <w:rPr>
                <w:spacing w:val="-2"/>
                <w:sz w:val="12"/>
              </w:rPr>
              <w:t>14:02</w:t>
            </w:r>
          </w:p>
        </w:tc>
        <w:tc>
          <w:tcPr>
            <w:tcW w:w="1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09" w:hRule="atLeast"/>
        </w:trPr>
        <w:tc>
          <w:tcPr>
            <w:tcW w:w="9300" w:type="dxa"/>
            <w:gridSpan w:val="3"/>
          </w:tcPr>
          <w:p>
            <w:pPr>
              <w:pStyle w:val="TableParagraph"/>
              <w:spacing w:before="82"/>
              <w:jc w:val="center"/>
              <w:rPr>
                <w:sz w:val="12"/>
              </w:rPr>
            </w:pPr>
            <w:r>
              <w:rPr>
                <w:sz w:val="12"/>
              </w:rPr>
              <w:t>Código Seguro de Verificación (CSV): </w:t>
            </w:r>
            <w:r>
              <w:rPr>
                <w:spacing w:val="-2"/>
                <w:sz w:val="12"/>
              </w:rPr>
              <w:t>1C02F54229DCA8A63FB1CE1C817F2468</w:t>
            </w:r>
          </w:p>
          <w:p>
            <w:pPr>
              <w:pStyle w:val="TableParagraph"/>
              <w:spacing w:before="62"/>
              <w:jc w:val="center"/>
              <w:rPr>
                <w:sz w:val="12"/>
              </w:rPr>
            </w:pPr>
            <w:r>
              <w:rPr>
                <w:sz w:val="12"/>
              </w:rPr>
              <w:t>Comprobación</w:t>
            </w:r>
            <w:r>
              <w:rPr>
                <w:spacing w:val="18"/>
                <w:sz w:val="12"/>
              </w:rPr>
              <w:t> </w:t>
            </w:r>
            <w:r>
              <w:rPr>
                <w:sz w:val="12"/>
              </w:rPr>
              <w:t>CSV:</w:t>
            </w:r>
            <w:r>
              <w:rPr>
                <w:spacing w:val="69"/>
                <w:sz w:val="12"/>
              </w:rPr>
              <w:t> </w:t>
            </w:r>
            <w:hyperlink r:id="rId7">
              <w:r>
                <w:rPr>
                  <w:spacing w:val="-2"/>
                  <w:sz w:val="12"/>
                </w:rPr>
                <w:t>https://transparenciacanarias.eadministracion.es/home/validador/1C02F54229DCA8A63FB1CE1C817F2468</w:t>
              </w:r>
            </w:hyperlink>
          </w:p>
        </w:tc>
        <w:tc>
          <w:tcPr>
            <w:tcW w:w="1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4" w:hRule="atLeast"/>
        </w:trPr>
        <w:tc>
          <w:tcPr>
            <w:tcW w:w="9300" w:type="dxa"/>
            <w:gridSpan w:val="3"/>
          </w:tcPr>
          <w:p>
            <w:pPr>
              <w:pStyle w:val="TableParagraph"/>
              <w:tabs>
                <w:tab w:pos="5076" w:val="left" w:leader="none"/>
                <w:tab w:pos="6364" w:val="left" w:leader="none"/>
              </w:tabs>
              <w:spacing w:before="22"/>
              <w:ind w:left="60"/>
              <w:rPr>
                <w:sz w:val="12"/>
              </w:rPr>
            </w:pPr>
            <w:r>
              <w:rPr>
                <w:sz w:val="12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29152">
                      <wp:simplePos x="0" y="0"/>
                      <wp:positionH relativeFrom="column">
                        <wp:posOffset>1757807</wp:posOffset>
                      </wp:positionH>
                      <wp:positionV relativeFrom="paragraph">
                        <wp:posOffset>43407</wp:posOffset>
                      </wp:positionV>
                      <wp:extent cx="339090" cy="73025"/>
                      <wp:effectExtent l="0" t="0" r="0" b="0"/>
                      <wp:wrapNone/>
                      <wp:docPr id="6" name="Group 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" name="Group 6"/>
                            <wpg:cNvGrpSpPr/>
                            <wpg:grpSpPr>
                              <a:xfrm>
                                <a:off x="0" y="0"/>
                                <a:ext cx="339090" cy="73025"/>
                                <a:chExt cx="339090" cy="73025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33896" y="70484"/>
                                  <a:ext cx="19812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8120" h="0">
                                      <a:moveTo>
                                        <a:pt x="0" y="0"/>
                                      </a:moveTo>
                                      <a:lnTo>
                                        <a:pt x="197784" y="0"/>
                                      </a:lnTo>
                                    </a:path>
                                  </a:pathLst>
                                </a:custGeom>
                                <a:ln w="4027">
                                  <a:solidFill>
                                    <a:srgbClr val="0000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" name="Textbox 8"/>
                              <wps:cNvSpPr txBox="1"/>
                              <wps:spPr>
                                <a:xfrm>
                                  <a:off x="0" y="0"/>
                                  <a:ext cx="339090" cy="70485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>
                                    <w:pPr>
                                      <w:spacing w:line="98" w:lineRule="exact" w:before="0"/>
                                      <w:ind w:left="53" w:right="0" w:firstLine="0"/>
                                      <w:jc w:val="left"/>
                                      <w:rPr>
                                        <w:rFonts w:ascii="Arial"/>
                                        <w:sz w:val="9"/>
                                      </w:rPr>
                                    </w:pPr>
                                    <w:r>
                                      <w:rPr>
                                        <w:rFonts w:ascii="Arial"/>
                                        <w:color w:val="0000FF"/>
                                        <w:w w:val="90"/>
                                        <w:sz w:val="9"/>
                                      </w:rPr>
                                      <w:t>Ver</w:t>
                                    </w:r>
                                    <w:r>
                                      <w:rPr>
                                        <w:rFonts w:ascii="Arial"/>
                                        <w:color w:val="0000FF"/>
                                        <w:spacing w:val="-4"/>
                                        <w:w w:val="90"/>
                                        <w:sz w:val="9"/>
                                      </w:rPr>
                                      <w:t> </w:t>
                                    </w:r>
                                    <w:r>
                                      <w:rPr>
                                        <w:rFonts w:ascii="Arial"/>
                                        <w:color w:val="0000FF"/>
                                        <w:spacing w:val="-4"/>
                                        <w:sz w:val="9"/>
                                      </w:rPr>
                                      <w:t>sello</w:t>
                                    </w:r>
                                  </w:p>
                                </w:txbxContent>
                              </wps:txbx>
                              <wps:bodyPr wrap="square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38.410004pt;margin-top:3.41793pt;width:26.7pt;height:5.75pt;mso-position-horizontal-relative:column;mso-position-vertical-relative:paragraph;z-index:15729152" id="docshapegroup3" coordorigin="2768,68" coordsize="534,115">
                      <v:line style="position:absolute" from="2822,179" to="3133,179" stroked="true" strokeweight=".317143pt" strokecolor="#0000ff">
                        <v:stroke dashstyle="solid"/>
                      </v:line>
                      <v:shape style="position:absolute;left:2768;top:68;width:534;height:111" type="#_x0000_t202" id="docshape4" filled="false" stroked="false">
                        <v:textbox inset="0,0,0,0">
                          <w:txbxContent>
                            <w:p>
                              <w:pPr>
                                <w:spacing w:line="98" w:lineRule="exact" w:before="0"/>
                                <w:ind w:left="53" w:right="0" w:firstLine="0"/>
                                <w:jc w:val="left"/>
                                <w:rPr>
                                  <w:rFonts w:ascii="Arial"/>
                                  <w:sz w:val="9"/>
                                </w:rPr>
                              </w:pPr>
                              <w:r>
                                <w:rPr>
                                  <w:rFonts w:ascii="Arial"/>
                                  <w:color w:val="0000FF"/>
                                  <w:w w:val="90"/>
                                  <w:sz w:val="9"/>
                                </w:rPr>
                                <w:t>Ver</w:t>
                              </w:r>
                              <w:r>
                                <w:rPr>
                                  <w:rFonts w:ascii="Arial"/>
                                  <w:color w:val="0000FF"/>
                                  <w:spacing w:val="-4"/>
                                  <w:w w:val="90"/>
                                  <w:sz w:val="9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color w:val="0000FF"/>
                                  <w:spacing w:val="-4"/>
                                  <w:sz w:val="9"/>
                                </w:rPr>
                                <w:t>sello</w:t>
                              </w:r>
                            </w:p>
                          </w:txbxContent>
                        </v:textbox>
                        <w10:wrap type="none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z w:val="12"/>
              </w:rPr>
              <w:t>Fecha de sellado electrónico: 21-10-2026 </w:t>
            </w:r>
            <w:r>
              <w:rPr>
                <w:spacing w:val="-2"/>
                <w:sz w:val="12"/>
              </w:rPr>
              <w:t>14:02:43</w:t>
            </w:r>
            <w:r>
              <w:rPr>
                <w:sz w:val="12"/>
              </w:rPr>
              <w:tab/>
            </w:r>
            <w:r>
              <w:rPr>
                <w:color w:val="3F3F3F"/>
                <w:position w:val="2"/>
                <w:sz w:val="12"/>
              </w:rPr>
              <w:t>- 1/1 </w:t>
            </w:r>
            <w:r>
              <w:rPr>
                <w:color w:val="3F3F3F"/>
                <w:spacing w:val="-10"/>
                <w:position w:val="2"/>
                <w:sz w:val="12"/>
              </w:rPr>
              <w:t>-</w:t>
            </w:r>
            <w:r>
              <w:rPr>
                <w:color w:val="3F3F3F"/>
                <w:position w:val="2"/>
                <w:sz w:val="12"/>
              </w:rPr>
              <w:tab/>
            </w:r>
            <w:r>
              <w:rPr>
                <w:sz w:val="12"/>
              </w:rPr>
              <w:t>Fecha de emisión de esta copia: 26-10-2026 </w:t>
            </w:r>
            <w:r>
              <w:rPr>
                <w:spacing w:val="-2"/>
                <w:sz w:val="12"/>
              </w:rPr>
              <w:t>10:05:31</w:t>
            </w:r>
          </w:p>
        </w:tc>
        <w:tc>
          <w:tcPr>
            <w:tcW w:w="1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sectPr>
      <w:headerReference w:type="default" r:id="rId5"/>
      <w:type w:val="continuous"/>
      <w:pgSz w:w="11900" w:h="16840"/>
      <w:pgMar w:header="449" w:footer="0" w:top="2000" w:bottom="280" w:left="425" w:right="425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ptos">
    <w:altName w:val="Aptos"/>
    <w:charset w:val="1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200" w:lineRule="exact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31008">
          <wp:simplePos x="0" y="0"/>
          <wp:positionH relativeFrom="page">
            <wp:posOffset>1378550</wp:posOffset>
          </wp:positionH>
          <wp:positionV relativeFrom="page">
            <wp:posOffset>437467</wp:posOffset>
          </wp:positionV>
          <wp:extent cx="1680525" cy="439142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80525" cy="43914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ptos" w:hAnsi="Aptos" w:eastAsia="Aptos" w:cs="Aptos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ptos" w:hAnsi="Aptos" w:eastAsia="Aptos" w:cs="Aptos"/>
      <w:sz w:val="21"/>
      <w:szCs w:val="21"/>
      <w:lang w:val="es-ES" w:eastAsia="en-US" w:bidi="ar-SA"/>
    </w:rPr>
  </w:style>
  <w:style w:styleId="Heading1" w:type="paragraph">
    <w:name w:val="Heading 1"/>
    <w:basedOn w:val="Normal"/>
    <w:uiPriority w:val="1"/>
    <w:qFormat/>
    <w:pPr>
      <w:ind w:left="2200" w:right="2192"/>
      <w:jc w:val="center"/>
      <w:outlineLvl w:val="1"/>
    </w:pPr>
    <w:rPr>
      <w:rFonts w:ascii="Aptos" w:hAnsi="Aptos" w:eastAsia="Aptos" w:cs="Aptos"/>
      <w:b/>
      <w:bCs/>
      <w:sz w:val="21"/>
      <w:szCs w:val="21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>
      <w:spacing w:before="28"/>
      <w:ind w:left="10"/>
    </w:pPr>
    <w:rPr>
      <w:rFonts w:ascii="Arial" w:hAnsi="Arial" w:eastAsia="Arial" w:cs="Arial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2.png"/><Relationship Id="rId7" Type="http://schemas.openxmlformats.org/officeDocument/2006/relationships/hyperlink" Target="https://transparenciacanarias.eadministracion.es/home/validador/1C02F54229DCA8A63FB1CE1C817F2468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COPIA - GIYS - Comisionado de Transparencia y Acceso a la Información Pública de Canarias</dc:subject>
  <dcterms:created xsi:type="dcterms:W3CDTF">2026-10-27T18:59:44Z</dcterms:created>
  <dcterms:modified xsi:type="dcterms:W3CDTF">2026-10-27T18:59:44Z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2026-10-26T00:00:00Z</vt:filetime>
  </property>
  <property fmtid="{D5CDD505-2E9C-101B-9397-08002B2CF9AE}" pid="4" name="LastSaved">
    <vt:filetime>2026-10-27T00:00:00Z</vt:filetime>
  </property>
  <property fmtid="{D5CDD505-2E9C-101B-9397-08002B2CF9AE}" pid="5" name="Producer">
    <vt:lpwstr>iTextSharp.LGPLv2.Core 1.7.5.0</vt:lpwstr>
  </property>
</Properties>
</file>