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0"/>
        <w:rPr>
          <w:sz w:val="28"/>
        </w:rPr>
      </w:pPr>
    </w:p>
    <w:p>
      <w:pPr>
        <w:spacing w:line="357" w:lineRule="auto" w:before="0"/>
        <w:ind w:left="875" w:right="0" w:hanging="677"/>
        <w:jc w:val="left"/>
        <w:rPr>
          <w:b/>
          <w:sz w:val="28"/>
        </w:rPr>
      </w:pPr>
      <w:r>
        <w:rPr>
          <w:b/>
          <w:sz w:val="28"/>
        </w:rPr>
        <w:t>PROTOCOLO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MÉTODOS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ADECUADOS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SOLUCIÓN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DE CONTROVERSIAS DEL CLUB VOLEIBOL GUPANE</w:t>
      </w:r>
    </w:p>
    <w:p>
      <w:pPr>
        <w:spacing w:before="164"/>
        <w:ind w:left="2" w:right="0" w:firstLine="0"/>
        <w:jc w:val="both"/>
        <w:rPr>
          <w:b/>
          <w:sz w:val="28"/>
        </w:rPr>
      </w:pPr>
      <w:r>
        <w:rPr>
          <w:b/>
          <w:sz w:val="28"/>
        </w:rPr>
        <w:t>Documento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interno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para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prevención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gestión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dialogada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conflictos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321" w:after="0"/>
        <w:ind w:left="281" w:right="0" w:hanging="279"/>
        <w:jc w:val="left"/>
        <w:rPr>
          <w:b/>
          <w:sz w:val="28"/>
        </w:rPr>
      </w:pPr>
      <w:r>
        <w:rPr>
          <w:b/>
          <w:spacing w:val="-2"/>
          <w:sz w:val="28"/>
        </w:rPr>
        <w:t>Objeto</w:t>
      </w:r>
    </w:p>
    <w:p>
      <w:pPr>
        <w:pStyle w:val="BodyText"/>
        <w:spacing w:before="116"/>
        <w:rPr>
          <w:b/>
          <w:sz w:val="28"/>
        </w:rPr>
      </w:pPr>
    </w:p>
    <w:p>
      <w:pPr>
        <w:pStyle w:val="BodyText"/>
        <w:spacing w:line="360" w:lineRule="auto"/>
        <w:ind w:left="2" w:right="139"/>
        <w:jc w:val="both"/>
      </w:pPr>
      <w:r>
        <w:rPr/>
        <w:t>El Club Voleibol Gupane establece el presente Protocolo de Métodos Adecuados de Solución de Controversias (MASC) con el propósito de disponer de un marco interno para la prevención y gestión de los conflictos y discrepancias que puedan surgir en el desarrollo de sus actividades deportivas.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139"/>
        <w:jc w:val="both"/>
      </w:pPr>
      <w:r>
        <w:rPr/>
        <w:t>El</w:t>
      </w:r>
      <w:r>
        <w:rPr>
          <w:spacing w:val="-3"/>
        </w:rPr>
        <w:t> </w:t>
      </w:r>
      <w:r>
        <w:rPr/>
        <w:t>Club</w:t>
      </w:r>
      <w:r>
        <w:rPr>
          <w:spacing w:val="-3"/>
        </w:rPr>
        <w:t> </w:t>
      </w:r>
      <w:r>
        <w:rPr/>
        <w:t>considera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práctica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voleibol</w:t>
      </w:r>
      <w:r>
        <w:rPr>
          <w:spacing w:val="-3"/>
        </w:rPr>
        <w:t> </w:t>
      </w:r>
      <w:r>
        <w:rPr/>
        <w:t>debe</w:t>
      </w:r>
      <w:r>
        <w:rPr>
          <w:spacing w:val="-4"/>
        </w:rPr>
        <w:t> </w:t>
      </w:r>
      <w:r>
        <w:rPr/>
        <w:t>desarrollarse</w:t>
      </w:r>
      <w:r>
        <w:rPr>
          <w:spacing w:val="-5"/>
        </w:rPr>
        <w:t> </w:t>
      </w:r>
      <w:r>
        <w:rPr/>
        <w:t>dentro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entorno</w:t>
      </w:r>
      <w:r>
        <w:rPr>
          <w:spacing w:val="-3"/>
        </w:rPr>
        <w:t> </w:t>
      </w:r>
      <w:r>
        <w:rPr/>
        <w:t>de respeto, compañerismo, responsabilidad, disciplina deportiva y juego limpio.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141"/>
        <w:jc w:val="both"/>
      </w:pPr>
      <w:r>
        <w:rPr/>
        <w:t>El presente Protocolo pretende facilitar vías de comunicación y entendimiento entre las personas vinculadas al Club cuando surjan controversias que puedan ser solucionadas mediante el diálogo y el acuerdo.</w:t>
      </w:r>
    </w:p>
    <w:p>
      <w:pPr>
        <w:pStyle w:val="BodyText"/>
        <w:spacing w:before="4"/>
      </w:pPr>
    </w:p>
    <w:p>
      <w:pPr>
        <w:pStyle w:val="BodyText"/>
        <w:spacing w:line="360" w:lineRule="auto"/>
        <w:ind w:left="2" w:right="141"/>
        <w:jc w:val="both"/>
      </w:pPr>
      <w:r>
        <w:rPr/>
        <w:t>Su aplicación se realizará respetando en todo momento la legislación vigente, los Estatutos del Club, la normativa deportiva y federativa y los demás protocolos internos de la entidad.</w:t>
      </w:r>
    </w:p>
    <w:p>
      <w:pPr>
        <w:pStyle w:val="BodyText"/>
        <w:spacing w:before="5"/>
      </w:pPr>
    </w:p>
    <w:p>
      <w:pPr>
        <w:pStyle w:val="Heading2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/>
        <w:t>Ámbito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aplicación</w:t>
      </w:r>
    </w:p>
    <w:p>
      <w:pPr>
        <w:pStyle w:val="BodyText"/>
        <w:spacing w:before="119"/>
        <w:rPr>
          <w:b/>
          <w:sz w:val="28"/>
        </w:rPr>
      </w:pPr>
    </w:p>
    <w:p>
      <w:pPr>
        <w:pStyle w:val="BodyText"/>
        <w:ind w:left="2"/>
        <w:jc w:val="both"/>
      </w:pPr>
      <w:r>
        <w:rPr/>
        <w:t>El</w:t>
      </w:r>
      <w:r>
        <w:rPr>
          <w:spacing w:val="-1"/>
        </w:rPr>
        <w:t> </w:t>
      </w:r>
      <w:r>
        <w:rPr/>
        <w:t>Protocolo será</w:t>
      </w:r>
      <w:r>
        <w:rPr>
          <w:spacing w:val="-2"/>
        </w:rPr>
        <w:t> </w:t>
      </w:r>
      <w:r>
        <w:rPr/>
        <w:t>aplicable </w:t>
      </w:r>
      <w:r>
        <w:rPr>
          <w:spacing w:val="-5"/>
        </w:rPr>
        <w:t>a:</w:t>
      </w:r>
    </w:p>
    <w:p>
      <w:pPr>
        <w:pStyle w:val="BodyText"/>
        <w:spacing w:before="141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Jugadores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categorías.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Jugadores</w:t>
      </w:r>
      <w:r>
        <w:rPr>
          <w:spacing w:val="-4"/>
          <w:sz w:val="24"/>
        </w:rPr>
        <w:t> </w:t>
      </w:r>
      <w:r>
        <w:rPr>
          <w:sz w:val="24"/>
        </w:rPr>
        <w:t>menores</w:t>
      </w:r>
      <w:r>
        <w:rPr>
          <w:spacing w:val="-1"/>
          <w:sz w:val="24"/>
        </w:rPr>
        <w:t> </w:t>
      </w:r>
      <w:r>
        <w:rPr>
          <w:sz w:val="24"/>
        </w:rPr>
        <w:t>de </w:t>
      </w:r>
      <w:r>
        <w:rPr>
          <w:spacing w:val="-4"/>
          <w:sz w:val="24"/>
        </w:rPr>
        <w:t>edad.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Padres,</w:t>
      </w:r>
      <w:r>
        <w:rPr>
          <w:spacing w:val="-2"/>
          <w:sz w:val="24"/>
        </w:rPr>
        <w:t> </w:t>
      </w:r>
      <w:r>
        <w:rPr>
          <w:sz w:val="24"/>
        </w:rPr>
        <w:t>madres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representantes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legales.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Entrenadores.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z w:val="24"/>
        </w:rPr>
        <w:t>técnico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auxiliar.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Dirección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deportiva.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427" w:footer="1204" w:top="2240" w:bottom="1400" w:left="1700" w:right="1559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4" w:after="0"/>
        <w:ind w:left="721" w:right="0" w:hanging="360"/>
        <w:jc w:val="left"/>
        <w:rPr>
          <w:sz w:val="24"/>
        </w:rPr>
      </w:pPr>
      <w:r>
        <w:rPr>
          <w:sz w:val="24"/>
        </w:rPr>
        <w:t>Junta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Directiva.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Delegados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equipo.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Personal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administrativo.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Voluntarios.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Colaboradores.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Familias.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360" w:lineRule="auto" w:before="140" w:after="0"/>
        <w:ind w:left="721" w:right="143" w:hanging="360"/>
        <w:jc w:val="left"/>
        <w:rPr>
          <w:sz w:val="24"/>
        </w:rPr>
      </w:pPr>
      <w:r>
        <w:rPr>
          <w:sz w:val="24"/>
        </w:rPr>
        <w:t>Patrocinadores</w:t>
      </w:r>
      <w:r>
        <w:rPr>
          <w:spacing w:val="29"/>
          <w:sz w:val="24"/>
        </w:rPr>
        <w:t> </w:t>
      </w:r>
      <w:r>
        <w:rPr>
          <w:sz w:val="24"/>
        </w:rPr>
        <w:t>y entidades colaboradoras cuando exista relación directa con la </w:t>
      </w:r>
      <w:r>
        <w:rPr>
          <w:spacing w:val="-2"/>
          <w:sz w:val="24"/>
        </w:rPr>
        <w:t>controversia.</w:t>
      </w:r>
    </w:p>
    <w:p>
      <w:pPr>
        <w:pStyle w:val="BodyText"/>
        <w:spacing w:before="5"/>
      </w:pPr>
    </w:p>
    <w:p>
      <w:pPr>
        <w:pStyle w:val="BodyText"/>
        <w:ind w:left="2"/>
      </w:pPr>
      <w:r>
        <w:rPr/>
        <w:t>Comprenderá</w:t>
      </w:r>
      <w:r>
        <w:rPr>
          <w:spacing w:val="-6"/>
        </w:rPr>
        <w:t> </w:t>
      </w:r>
      <w:r>
        <w:rPr/>
        <w:t>las</w:t>
      </w:r>
      <w:r>
        <w:rPr>
          <w:spacing w:val="-1"/>
        </w:rPr>
        <w:t> </w:t>
      </w:r>
      <w:r>
        <w:rPr/>
        <w:t>actividades</w:t>
      </w:r>
      <w:r>
        <w:rPr>
          <w:spacing w:val="-2"/>
        </w:rPr>
        <w:t> </w:t>
      </w:r>
      <w:r>
        <w:rPr/>
        <w:t>desarrolladas</w:t>
      </w:r>
      <w:r>
        <w:rPr>
          <w:spacing w:val="-2"/>
        </w:rPr>
        <w:t> </w:t>
      </w:r>
      <w:r>
        <w:rPr>
          <w:spacing w:val="-5"/>
        </w:rPr>
        <w:t>en:</w:t>
      </w:r>
    </w:p>
    <w:p>
      <w:pPr>
        <w:pStyle w:val="BodyText"/>
        <w:spacing w:before="142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Entrenamientos.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Partidos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oficiales.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Partidos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amistosos.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Competiciones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federadas.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Torneos.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Desplazamientos.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Concentraciones.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Actividades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formación.</w:t>
      </w:r>
    </w:p>
    <w:p>
      <w:pPr>
        <w:pStyle w:val="BodyText"/>
        <w:spacing w:before="142"/>
      </w:pPr>
    </w:p>
    <w:p>
      <w:pPr>
        <w:pStyle w:val="BodyText"/>
        <w:ind w:left="2"/>
      </w:pPr>
      <w:r>
        <w:rPr/>
        <w:t>Actividades</w:t>
      </w:r>
      <w:r>
        <w:rPr>
          <w:spacing w:val="-2"/>
        </w:rPr>
        <w:t> </w:t>
      </w:r>
      <w:r>
        <w:rPr/>
        <w:t>sociales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institucionales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>
          <w:spacing w:val="-2"/>
        </w:rPr>
        <w:t>Club.</w:t>
      </w:r>
    </w:p>
    <w:p>
      <w:pPr>
        <w:pStyle w:val="BodyText"/>
        <w:spacing w:before="22"/>
      </w:pPr>
    </w:p>
    <w:p>
      <w:pPr>
        <w:pStyle w:val="Heading2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>
          <w:spacing w:val="-2"/>
        </w:rPr>
        <w:t>Principios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before="1"/>
        <w:ind w:left="2"/>
      </w:pPr>
      <w:r>
        <w:rPr/>
        <w:t>El</w:t>
      </w:r>
      <w:r>
        <w:rPr>
          <w:spacing w:val="-4"/>
        </w:rPr>
        <w:t> </w:t>
      </w:r>
      <w:r>
        <w:rPr/>
        <w:t>procedimiento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desarrollará</w:t>
      </w:r>
      <w:r>
        <w:rPr>
          <w:spacing w:val="-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siguientes</w:t>
      </w:r>
      <w:r>
        <w:rPr>
          <w:spacing w:val="-1"/>
        </w:rPr>
        <w:t> </w:t>
      </w:r>
      <w:r>
        <w:rPr>
          <w:spacing w:val="-2"/>
        </w:rPr>
        <w:t>principios:</w:t>
      </w:r>
    </w:p>
    <w:p>
      <w:pPr>
        <w:pStyle w:val="BodyText"/>
        <w:spacing w:before="145"/>
      </w:pPr>
    </w:p>
    <w:p>
      <w:pPr>
        <w:pStyle w:val="Heading3"/>
      </w:pPr>
      <w:r>
        <w:rPr>
          <w:spacing w:val="-2"/>
        </w:rPr>
        <w:t>Respeto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Todas</w:t>
      </w:r>
      <w:r>
        <w:rPr>
          <w:spacing w:val="80"/>
        </w:rPr>
        <w:t> </w:t>
      </w:r>
      <w:r>
        <w:rPr/>
        <w:t>las</w:t>
      </w:r>
      <w:r>
        <w:rPr>
          <w:spacing w:val="80"/>
        </w:rPr>
        <w:t> </w:t>
      </w:r>
      <w:r>
        <w:rPr/>
        <w:t>personas</w:t>
      </w:r>
      <w:r>
        <w:rPr>
          <w:spacing w:val="80"/>
        </w:rPr>
        <w:t> </w:t>
      </w:r>
      <w:r>
        <w:rPr/>
        <w:t>deberán</w:t>
      </w:r>
      <w:r>
        <w:rPr>
          <w:spacing w:val="80"/>
        </w:rPr>
        <w:t> </w:t>
      </w:r>
      <w:r>
        <w:rPr/>
        <w:t>mantener</w:t>
      </w:r>
      <w:r>
        <w:rPr>
          <w:spacing w:val="80"/>
        </w:rPr>
        <w:t> </w:t>
      </w:r>
      <w:r>
        <w:rPr/>
        <w:t>una</w:t>
      </w:r>
      <w:r>
        <w:rPr>
          <w:spacing w:val="80"/>
        </w:rPr>
        <w:t> </w:t>
      </w:r>
      <w:r>
        <w:rPr/>
        <w:t>conducta</w:t>
      </w:r>
      <w:r>
        <w:rPr>
          <w:spacing w:val="80"/>
        </w:rPr>
        <w:t> </w:t>
      </w:r>
      <w:r>
        <w:rPr/>
        <w:t>adecuada</w:t>
      </w:r>
      <w:r>
        <w:rPr>
          <w:spacing w:val="80"/>
        </w:rPr>
        <w:t> </w:t>
      </w:r>
      <w:r>
        <w:rPr/>
        <w:t>hacia</w:t>
      </w:r>
      <w:r>
        <w:rPr>
          <w:spacing w:val="80"/>
        </w:rPr>
        <w:t> </w:t>
      </w:r>
      <w:r>
        <w:rPr/>
        <w:t>compañeros, entrenadores, rivales, árbitros, familias y demás participantes.</w:t>
      </w:r>
    </w:p>
    <w:p>
      <w:pPr>
        <w:pStyle w:val="BodyText"/>
        <w:spacing w:after="0" w:line="360" w:lineRule="auto"/>
        <w:sectPr>
          <w:pgSz w:w="11910" w:h="16840"/>
          <w:pgMar w:header="427" w:footer="1204" w:top="2240" w:bottom="1400" w:left="1700" w:right="1559"/>
        </w:sectPr>
      </w:pPr>
    </w:p>
    <w:p>
      <w:pPr>
        <w:pStyle w:val="Heading3"/>
        <w:spacing w:before="8"/>
      </w:pPr>
      <w:r>
        <w:rPr/>
        <w:t>Buena</w:t>
      </w:r>
      <w:r>
        <w:rPr>
          <w:spacing w:val="-2"/>
        </w:rPr>
        <w:t> </w:t>
      </w:r>
      <w:r>
        <w:rPr>
          <w:spacing w:val="-5"/>
        </w:rPr>
        <w:t>fe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La</w:t>
      </w:r>
      <w:r>
        <w:rPr>
          <w:spacing w:val="-9"/>
        </w:rPr>
        <w:t> </w:t>
      </w:r>
      <w:r>
        <w:rPr/>
        <w:t>finalidad</w:t>
      </w:r>
      <w:r>
        <w:rPr>
          <w:spacing w:val="-8"/>
        </w:rPr>
        <w:t> </w:t>
      </w:r>
      <w:r>
        <w:rPr/>
        <w:t>será</w:t>
      </w:r>
      <w:r>
        <w:rPr>
          <w:spacing w:val="-10"/>
        </w:rPr>
        <w:t> </w:t>
      </w:r>
      <w:r>
        <w:rPr/>
        <w:t>buscar</w:t>
      </w:r>
      <w:r>
        <w:rPr>
          <w:spacing w:val="-7"/>
        </w:rPr>
        <w:t> </w:t>
      </w:r>
      <w:r>
        <w:rPr/>
        <w:t>una</w:t>
      </w:r>
      <w:r>
        <w:rPr>
          <w:spacing w:val="-9"/>
        </w:rPr>
        <w:t> </w:t>
      </w:r>
      <w:r>
        <w:rPr/>
        <w:t>solución</w:t>
      </w:r>
      <w:r>
        <w:rPr>
          <w:spacing w:val="-6"/>
        </w:rPr>
        <w:t> </w:t>
      </w:r>
      <w:r>
        <w:rPr/>
        <w:t>y</w:t>
      </w:r>
      <w:r>
        <w:rPr>
          <w:spacing w:val="-15"/>
        </w:rPr>
        <w:t> </w:t>
      </w:r>
      <w:r>
        <w:rPr/>
        <w:t>no</w:t>
      </w:r>
      <w:r>
        <w:rPr>
          <w:spacing w:val="-8"/>
        </w:rPr>
        <w:t> </w:t>
      </w:r>
      <w:r>
        <w:rPr/>
        <w:t>utilizar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/>
        <w:t>procedimiento</w:t>
      </w:r>
      <w:r>
        <w:rPr>
          <w:spacing w:val="-8"/>
        </w:rPr>
        <w:t> </w:t>
      </w:r>
      <w:r>
        <w:rPr/>
        <w:t>para</w:t>
      </w:r>
      <w:r>
        <w:rPr>
          <w:spacing w:val="-10"/>
        </w:rPr>
        <w:t> </w:t>
      </w:r>
      <w:r>
        <w:rPr/>
        <w:t>perjudicar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otra </w:t>
      </w:r>
      <w:r>
        <w:rPr>
          <w:spacing w:val="-2"/>
        </w:rPr>
        <w:t>persona.</w:t>
      </w:r>
    </w:p>
    <w:p>
      <w:pPr>
        <w:pStyle w:val="BodyText"/>
        <w:spacing w:before="5"/>
      </w:pPr>
    </w:p>
    <w:p>
      <w:pPr>
        <w:pStyle w:val="Heading3"/>
        <w:spacing w:before="1"/>
      </w:pPr>
      <w:r>
        <w:rPr>
          <w:spacing w:val="-2"/>
        </w:rPr>
        <w:t>Igualdad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ind w:left="2"/>
      </w:pPr>
      <w:r>
        <w:rPr/>
        <w:t>Todas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personas</w:t>
      </w:r>
      <w:r>
        <w:rPr>
          <w:spacing w:val="-1"/>
        </w:rPr>
        <w:t> </w:t>
      </w:r>
      <w:r>
        <w:rPr/>
        <w:t>recibirán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trato</w:t>
      </w:r>
      <w:r>
        <w:rPr>
          <w:spacing w:val="-1"/>
        </w:rPr>
        <w:t> </w:t>
      </w:r>
      <w:r>
        <w:rPr/>
        <w:t>respetuoso</w:t>
      </w:r>
      <w:r>
        <w:rPr>
          <w:spacing w:val="-1"/>
        </w:rPr>
        <w:t> </w:t>
      </w:r>
      <w:r>
        <w:rPr/>
        <w:t>sin</w:t>
      </w:r>
      <w:r>
        <w:rPr>
          <w:spacing w:val="-1"/>
        </w:rPr>
        <w:t> </w:t>
      </w:r>
      <w:r>
        <w:rPr>
          <w:spacing w:val="-2"/>
        </w:rPr>
        <w:t>discriminación.</w:t>
      </w:r>
    </w:p>
    <w:p>
      <w:pPr>
        <w:pStyle w:val="BodyText"/>
        <w:spacing w:before="145"/>
      </w:pPr>
    </w:p>
    <w:p>
      <w:pPr>
        <w:pStyle w:val="Heading3"/>
      </w:pPr>
      <w:r>
        <w:rPr>
          <w:spacing w:val="-2"/>
        </w:rPr>
        <w:t>Diálogo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before="1"/>
        <w:ind w:left="2"/>
      </w:pPr>
      <w:r>
        <w:rPr/>
        <w:t>Se</w:t>
      </w:r>
      <w:r>
        <w:rPr>
          <w:spacing w:val="-2"/>
        </w:rPr>
        <w:t> </w:t>
      </w:r>
      <w:r>
        <w:rPr/>
        <w:t>favorecerá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comunicación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herramienta para</w:t>
      </w:r>
      <w:r>
        <w:rPr>
          <w:spacing w:val="-3"/>
        </w:rPr>
        <w:t> </w:t>
      </w:r>
      <w:r>
        <w:rPr/>
        <w:t>prevenir</w:t>
      </w:r>
      <w:r>
        <w:rPr>
          <w:spacing w:val="3"/>
        </w:rPr>
        <w:t> </w:t>
      </w:r>
      <w:r>
        <w:rPr/>
        <w:t>y</w:t>
      </w:r>
      <w:r>
        <w:rPr>
          <w:spacing w:val="-6"/>
        </w:rPr>
        <w:t> </w:t>
      </w:r>
      <w:r>
        <w:rPr/>
        <w:t>solucionar </w:t>
      </w:r>
      <w:r>
        <w:rPr>
          <w:spacing w:val="-2"/>
        </w:rPr>
        <w:t>conflictos.</w:t>
      </w:r>
    </w:p>
    <w:p>
      <w:pPr>
        <w:pStyle w:val="BodyText"/>
        <w:spacing w:before="144"/>
      </w:pPr>
    </w:p>
    <w:p>
      <w:pPr>
        <w:pStyle w:val="Heading3"/>
      </w:pPr>
      <w:r>
        <w:rPr>
          <w:spacing w:val="-2"/>
        </w:rPr>
        <w:t>Imparcialidad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before="1"/>
        <w:ind w:left="2"/>
      </w:pPr>
      <w:r>
        <w:rPr/>
        <w:t>Las</w:t>
      </w:r>
      <w:r>
        <w:rPr>
          <w:spacing w:val="-4"/>
        </w:rPr>
        <w:t> </w:t>
      </w:r>
      <w:r>
        <w:rPr/>
        <w:t>personas</w:t>
      </w:r>
      <w:r>
        <w:rPr>
          <w:spacing w:val="1"/>
        </w:rPr>
        <w:t> </w:t>
      </w:r>
      <w:r>
        <w:rPr/>
        <w:t>responsables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intervenir</w:t>
      </w:r>
      <w:r>
        <w:rPr>
          <w:spacing w:val="-1"/>
        </w:rPr>
        <w:t> </w:t>
      </w:r>
      <w:r>
        <w:rPr/>
        <w:t>deberán</w:t>
      </w:r>
      <w:r>
        <w:rPr>
          <w:spacing w:val="-2"/>
        </w:rPr>
        <w:t> </w:t>
      </w:r>
      <w:r>
        <w:rPr/>
        <w:t>actuar</w:t>
      </w:r>
      <w:r>
        <w:rPr>
          <w:spacing w:val="-3"/>
        </w:rPr>
        <w:t> </w:t>
      </w:r>
      <w:r>
        <w:rPr/>
        <w:t>con</w:t>
      </w:r>
      <w:r>
        <w:rPr>
          <w:spacing w:val="-1"/>
        </w:rPr>
        <w:t> </w:t>
      </w:r>
      <w:r>
        <w:rPr>
          <w:spacing w:val="-2"/>
        </w:rPr>
        <w:t>objetividad.</w:t>
      </w:r>
    </w:p>
    <w:p>
      <w:pPr>
        <w:pStyle w:val="BodyText"/>
        <w:spacing w:before="144"/>
      </w:pPr>
    </w:p>
    <w:p>
      <w:pPr>
        <w:pStyle w:val="Heading3"/>
      </w:pPr>
      <w:r>
        <w:rPr>
          <w:spacing w:val="-2"/>
        </w:rPr>
        <w:t>Confidencialidad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ind w:left="2"/>
      </w:pPr>
      <w:r>
        <w:rPr/>
        <w:t>La</w:t>
      </w:r>
      <w:r>
        <w:rPr>
          <w:spacing w:val="-2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será</w:t>
      </w:r>
      <w:r>
        <w:rPr>
          <w:spacing w:val="-2"/>
        </w:rPr>
        <w:t> </w:t>
      </w:r>
      <w:r>
        <w:rPr/>
        <w:t>tratada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manera</w:t>
      </w:r>
      <w:r>
        <w:rPr>
          <w:spacing w:val="-2"/>
        </w:rPr>
        <w:t> reservada.</w:t>
      </w:r>
    </w:p>
    <w:p>
      <w:pPr>
        <w:pStyle w:val="BodyText"/>
        <w:spacing w:before="145"/>
      </w:pPr>
    </w:p>
    <w:p>
      <w:pPr>
        <w:pStyle w:val="Heading3"/>
      </w:pPr>
      <w:r>
        <w:rPr>
          <w:spacing w:val="-2"/>
        </w:rPr>
        <w:t>Voluntariedad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Los mecanismos de negociación, mediación o conciliación tendrán carácter voluntario cuando corresponda.</w:t>
      </w:r>
    </w:p>
    <w:p>
      <w:pPr>
        <w:pStyle w:val="BodyText"/>
        <w:spacing w:before="6"/>
      </w:pPr>
    </w:p>
    <w:p>
      <w:pPr>
        <w:pStyle w:val="Heading3"/>
      </w:pPr>
      <w:r>
        <w:rPr>
          <w:spacing w:val="-2"/>
        </w:rPr>
        <w:t>Protección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Cuando intervengan menores o existan situaciones que puedan afectar a la integridad de una persona, se adoptarán las medidas de protección necesarias.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/>
        <w:t>Controversias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pueden</w:t>
      </w:r>
      <w:r>
        <w:rPr>
          <w:spacing w:val="-5"/>
        </w:rPr>
        <w:t> </w:t>
      </w:r>
      <w:r>
        <w:rPr/>
        <w:t>ser</w:t>
      </w:r>
      <w:r>
        <w:rPr>
          <w:spacing w:val="-5"/>
        </w:rPr>
        <w:t> </w:t>
      </w:r>
      <w:r>
        <w:rPr>
          <w:spacing w:val="-2"/>
        </w:rPr>
        <w:t>gestionadas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spacing w:before="1"/>
        <w:ind w:left="2"/>
      </w:pPr>
      <w:r>
        <w:rPr/>
        <w:t>Podrán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objeto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intervención</w:t>
      </w:r>
      <w:r>
        <w:rPr>
          <w:spacing w:val="-1"/>
        </w:rPr>
        <w:t> </w:t>
      </w:r>
      <w:r>
        <w:rPr/>
        <w:t>mediante este</w:t>
      </w:r>
      <w:r>
        <w:rPr>
          <w:spacing w:val="-1"/>
        </w:rPr>
        <w:t> </w:t>
      </w:r>
      <w:r>
        <w:rPr>
          <w:spacing w:val="-2"/>
        </w:rPr>
        <w:t>Protocolo:</w:t>
      </w:r>
    </w:p>
    <w:p>
      <w:pPr>
        <w:pStyle w:val="BodyText"/>
        <w:spacing w:before="143"/>
      </w:pP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jugadores.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204" w:top="2240" w:bottom="1400" w:left="1700" w:right="1559"/>
        </w:sectPr>
      </w:pP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4" w:after="0"/>
        <w:ind w:left="721" w:right="0" w:hanging="360"/>
        <w:jc w:val="left"/>
        <w:rPr>
          <w:sz w:val="24"/>
        </w:rPr>
      </w:pPr>
      <w:r>
        <w:rPr>
          <w:sz w:val="24"/>
        </w:rPr>
        <w:t>Problemas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convivencia</w:t>
      </w:r>
      <w:r>
        <w:rPr>
          <w:spacing w:val="-1"/>
          <w:sz w:val="24"/>
        </w:rPr>
        <w:t> </w:t>
      </w:r>
      <w:r>
        <w:rPr>
          <w:sz w:val="24"/>
        </w:rPr>
        <w:t>dentro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los </w:t>
      </w:r>
      <w:r>
        <w:rPr>
          <w:spacing w:val="-2"/>
          <w:sz w:val="24"/>
        </w:rPr>
        <w:t>equipos.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Desacuerdos</w:t>
      </w:r>
      <w:r>
        <w:rPr>
          <w:spacing w:val="-2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</w:t>
      </w:r>
      <w:r>
        <w:rPr>
          <w:sz w:val="24"/>
        </w:rPr>
        <w:t>jugadores</w:t>
      </w:r>
      <w:r>
        <w:rPr>
          <w:spacing w:val="2"/>
          <w:sz w:val="24"/>
        </w:rPr>
        <w:t> </w:t>
      </w:r>
      <w:r>
        <w:rPr>
          <w:sz w:val="24"/>
        </w:rPr>
        <w:t>y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entrenadores.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2"/>
          <w:sz w:val="24"/>
        </w:rPr>
        <w:t> </w:t>
      </w:r>
      <w:r>
        <w:rPr>
          <w:sz w:val="24"/>
        </w:rPr>
        <w:t>relacionados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entrenamientos.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Diferencias</w:t>
      </w:r>
      <w:r>
        <w:rPr>
          <w:spacing w:val="-2"/>
          <w:sz w:val="24"/>
        </w:rPr>
        <w:t> </w:t>
      </w:r>
      <w:r>
        <w:rPr>
          <w:sz w:val="24"/>
        </w:rPr>
        <w:t>sobre</w:t>
      </w:r>
      <w:r>
        <w:rPr>
          <w:spacing w:val="-1"/>
          <w:sz w:val="24"/>
        </w:rPr>
        <w:t> </w:t>
      </w:r>
      <w:r>
        <w:rPr>
          <w:sz w:val="24"/>
        </w:rPr>
        <w:t>cuestiones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organizativas.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2"/>
          <w:sz w:val="24"/>
        </w:rPr>
        <w:t> </w:t>
      </w:r>
      <w:r>
        <w:rPr>
          <w:sz w:val="24"/>
        </w:rPr>
        <w:t>relacionados</w:t>
      </w:r>
      <w:r>
        <w:rPr>
          <w:spacing w:val="-1"/>
          <w:sz w:val="24"/>
        </w:rPr>
        <w:t> </w:t>
      </w:r>
      <w:r>
        <w:rPr>
          <w:sz w:val="24"/>
        </w:rPr>
        <w:t>con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desplazamientos.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Problemas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comunicación.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2"/>
          <w:sz w:val="24"/>
        </w:rPr>
        <w:t> </w:t>
      </w:r>
      <w:r>
        <w:rPr>
          <w:sz w:val="24"/>
        </w:rPr>
        <w:t>entre</w:t>
      </w:r>
      <w:r>
        <w:rPr>
          <w:spacing w:val="-3"/>
          <w:sz w:val="24"/>
        </w:rPr>
        <w:t> </w:t>
      </w:r>
      <w:r>
        <w:rPr>
          <w:sz w:val="24"/>
        </w:rPr>
        <w:t>familias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responsables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Club.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Desacuerdos</w:t>
      </w:r>
      <w:r>
        <w:rPr>
          <w:spacing w:val="-4"/>
          <w:sz w:val="24"/>
        </w:rPr>
        <w:t> </w:t>
      </w:r>
      <w:r>
        <w:rPr>
          <w:sz w:val="24"/>
        </w:rPr>
        <w:t>surgidos</w:t>
      </w:r>
      <w:r>
        <w:rPr>
          <w:spacing w:val="-1"/>
          <w:sz w:val="24"/>
        </w:rPr>
        <w:t> </w:t>
      </w:r>
      <w:r>
        <w:rPr>
          <w:sz w:val="24"/>
        </w:rPr>
        <w:t>durante</w:t>
      </w:r>
      <w:r>
        <w:rPr>
          <w:spacing w:val="-2"/>
          <w:sz w:val="24"/>
        </w:rPr>
        <w:t> </w:t>
      </w:r>
      <w:r>
        <w:rPr>
          <w:sz w:val="24"/>
        </w:rPr>
        <w:t>torneos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actividades.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Conflictos</w:t>
      </w:r>
      <w:r>
        <w:rPr>
          <w:spacing w:val="-2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</w:t>
      </w:r>
      <w:r>
        <w:rPr>
          <w:sz w:val="24"/>
        </w:rPr>
        <w:t>jugadores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categorías.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Otras</w:t>
      </w:r>
      <w:r>
        <w:rPr>
          <w:spacing w:val="-1"/>
          <w:sz w:val="24"/>
        </w:rPr>
        <w:t> </w:t>
      </w:r>
      <w:r>
        <w:rPr>
          <w:sz w:val="24"/>
        </w:rPr>
        <w:t>controversias</w:t>
      </w:r>
      <w:r>
        <w:rPr>
          <w:spacing w:val="-2"/>
          <w:sz w:val="24"/>
        </w:rPr>
        <w:t> </w:t>
      </w:r>
      <w:r>
        <w:rPr>
          <w:sz w:val="24"/>
        </w:rPr>
        <w:t>internas</w:t>
      </w:r>
      <w:r>
        <w:rPr>
          <w:spacing w:val="-1"/>
          <w:sz w:val="24"/>
        </w:rPr>
        <w:t> </w:t>
      </w:r>
      <w:r>
        <w:rPr>
          <w:sz w:val="24"/>
        </w:rPr>
        <w:t>susceptibles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solución</w:t>
      </w:r>
      <w:r>
        <w:rPr>
          <w:spacing w:val="-1"/>
          <w:sz w:val="24"/>
        </w:rPr>
        <w:t> </w:t>
      </w:r>
      <w:r>
        <w:rPr>
          <w:sz w:val="24"/>
        </w:rPr>
        <w:t>mediante</w:t>
      </w:r>
      <w:r>
        <w:rPr>
          <w:spacing w:val="-2"/>
          <w:sz w:val="24"/>
        </w:rPr>
        <w:t> diálogo.</w:t>
      </w:r>
    </w:p>
    <w:p>
      <w:pPr>
        <w:pStyle w:val="BodyText"/>
        <w:spacing w:before="144"/>
      </w:pPr>
    </w:p>
    <w:p>
      <w:pPr>
        <w:pStyle w:val="BodyText"/>
        <w:spacing w:line="360" w:lineRule="auto"/>
        <w:ind w:left="2"/>
      </w:pPr>
      <w:r>
        <w:rPr/>
        <w:t>Las cuestiones sometidas específicamente a los órganos federativos deberán tramitarse conforme a la normativa correspondiente.</w:t>
      </w:r>
    </w:p>
    <w:p>
      <w:pPr>
        <w:pStyle w:val="BodyText"/>
        <w:spacing w:before="3"/>
      </w:pPr>
    </w:p>
    <w:p>
      <w:pPr>
        <w:pStyle w:val="Heading2"/>
        <w:numPr>
          <w:ilvl w:val="0"/>
          <w:numId w:val="1"/>
        </w:numPr>
        <w:tabs>
          <w:tab w:pos="282" w:val="left" w:leader="none"/>
        </w:tabs>
        <w:spacing w:line="240" w:lineRule="auto" w:before="1" w:after="0"/>
        <w:ind w:left="282" w:right="0" w:hanging="280"/>
        <w:jc w:val="left"/>
      </w:pPr>
      <w:r>
        <w:rPr/>
        <w:t>Mecanismos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solución</w:t>
      </w:r>
    </w:p>
    <w:p>
      <w:pPr>
        <w:pStyle w:val="BodyText"/>
        <w:spacing w:before="1"/>
        <w:rPr>
          <w:b/>
          <w:sz w:val="28"/>
        </w:rPr>
      </w:pPr>
    </w:p>
    <w:p>
      <w:pPr>
        <w:pStyle w:val="Heading3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/>
        <w:t>Comunicación</w:t>
      </w:r>
      <w:r>
        <w:rPr>
          <w:spacing w:val="-14"/>
        </w:rPr>
        <w:t> </w:t>
      </w:r>
      <w:r>
        <w:rPr>
          <w:spacing w:val="-2"/>
        </w:rPr>
        <w:t>directa</w:t>
      </w:r>
    </w:p>
    <w:p>
      <w:pPr>
        <w:pStyle w:val="BodyText"/>
        <w:spacing w:before="123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Cuando</w:t>
      </w:r>
      <w:r>
        <w:rPr>
          <w:spacing w:val="36"/>
        </w:rPr>
        <w:t> </w:t>
      </w:r>
      <w:r>
        <w:rPr/>
        <w:t>sea</w:t>
      </w:r>
      <w:r>
        <w:rPr>
          <w:spacing w:val="35"/>
        </w:rPr>
        <w:t> </w:t>
      </w:r>
      <w:r>
        <w:rPr/>
        <w:t>posible,</w:t>
      </w:r>
      <w:r>
        <w:rPr>
          <w:spacing w:val="36"/>
        </w:rPr>
        <w:t> </w:t>
      </w:r>
      <w:r>
        <w:rPr/>
        <w:t>las</w:t>
      </w:r>
      <w:r>
        <w:rPr>
          <w:spacing w:val="38"/>
        </w:rPr>
        <w:t> </w:t>
      </w:r>
      <w:r>
        <w:rPr/>
        <w:t>personas</w:t>
      </w:r>
      <w:r>
        <w:rPr>
          <w:spacing w:val="36"/>
        </w:rPr>
        <w:t> </w:t>
      </w:r>
      <w:r>
        <w:rPr/>
        <w:t>implicadas</w:t>
      </w:r>
      <w:r>
        <w:rPr>
          <w:spacing w:val="36"/>
        </w:rPr>
        <w:t> </w:t>
      </w:r>
      <w:r>
        <w:rPr/>
        <w:t>podrán</w:t>
      </w:r>
      <w:r>
        <w:rPr>
          <w:spacing w:val="36"/>
        </w:rPr>
        <w:t> </w:t>
      </w:r>
      <w:r>
        <w:rPr/>
        <w:t>intentar</w:t>
      </w:r>
      <w:r>
        <w:rPr>
          <w:spacing w:val="35"/>
        </w:rPr>
        <w:t> </w:t>
      </w:r>
      <w:r>
        <w:rPr/>
        <w:t>resolver</w:t>
      </w:r>
      <w:r>
        <w:rPr>
          <w:spacing w:val="35"/>
        </w:rPr>
        <w:t> </w:t>
      </w:r>
      <w:r>
        <w:rPr/>
        <w:t>la</w:t>
      </w:r>
      <w:r>
        <w:rPr>
          <w:spacing w:val="40"/>
        </w:rPr>
        <w:t> </w:t>
      </w:r>
      <w:r>
        <w:rPr/>
        <w:t>discrepancia mediante una conversación directa y respetuosa.</w:t>
      </w:r>
    </w:p>
    <w:p>
      <w:pPr>
        <w:pStyle w:val="BodyText"/>
        <w:spacing w:before="5"/>
      </w:pPr>
    </w:p>
    <w:p>
      <w:pPr>
        <w:pStyle w:val="Heading3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>
          <w:spacing w:val="-2"/>
        </w:rPr>
        <w:t>Negociación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 w:before="1"/>
        <w:ind w:left="2" w:right="105"/>
      </w:pPr>
      <w:r>
        <w:rPr/>
        <w:t>Cuando sea necesario, podrá intervenir una persona designada por el Club para facilitar el diálogo y ayudar a concretar compromisos.</w:t>
      </w:r>
    </w:p>
    <w:p>
      <w:pPr>
        <w:pStyle w:val="BodyText"/>
        <w:spacing w:before="8"/>
      </w:pPr>
    </w:p>
    <w:p>
      <w:pPr>
        <w:pStyle w:val="Heading3"/>
        <w:numPr>
          <w:ilvl w:val="1"/>
          <w:numId w:val="1"/>
        </w:numPr>
        <w:tabs>
          <w:tab w:pos="473" w:val="left" w:leader="none"/>
        </w:tabs>
        <w:spacing w:line="240" w:lineRule="auto" w:before="0" w:after="0"/>
        <w:ind w:left="473" w:right="0" w:hanging="471"/>
        <w:jc w:val="left"/>
      </w:pPr>
      <w:r>
        <w:rPr>
          <w:spacing w:val="-2"/>
        </w:rPr>
        <w:t>Mediación</w:t>
      </w:r>
    </w:p>
    <w:p>
      <w:pPr>
        <w:pStyle w:val="BodyText"/>
        <w:spacing w:before="120"/>
        <w:rPr>
          <w:b/>
          <w:sz w:val="27"/>
        </w:rPr>
      </w:pPr>
    </w:p>
    <w:p>
      <w:pPr>
        <w:pStyle w:val="BodyText"/>
        <w:spacing w:line="360" w:lineRule="auto"/>
        <w:ind w:left="2"/>
      </w:pPr>
      <w:r>
        <w:rPr/>
        <w:t>Podrá</w:t>
      </w:r>
      <w:r>
        <w:rPr>
          <w:spacing w:val="26"/>
        </w:rPr>
        <w:t> </w:t>
      </w:r>
      <w:r>
        <w:rPr/>
        <w:t>recurrirse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/>
        <w:t>una</w:t>
      </w:r>
      <w:r>
        <w:rPr>
          <w:spacing w:val="27"/>
        </w:rPr>
        <w:t> </w:t>
      </w:r>
      <w:r>
        <w:rPr/>
        <w:t>tercera</w:t>
      </w:r>
      <w:r>
        <w:rPr>
          <w:spacing w:val="28"/>
        </w:rPr>
        <w:t> </w:t>
      </w:r>
      <w:r>
        <w:rPr/>
        <w:t>persona</w:t>
      </w:r>
      <w:r>
        <w:rPr>
          <w:spacing w:val="27"/>
        </w:rPr>
        <w:t> </w:t>
      </w:r>
      <w:r>
        <w:rPr/>
        <w:t>neutral</w:t>
      </w:r>
      <w:r>
        <w:rPr>
          <w:spacing w:val="28"/>
        </w:rPr>
        <w:t> </w:t>
      </w:r>
      <w:r>
        <w:rPr/>
        <w:t>para</w:t>
      </w:r>
      <w:r>
        <w:rPr>
          <w:spacing w:val="26"/>
        </w:rPr>
        <w:t> </w:t>
      </w:r>
      <w:r>
        <w:rPr/>
        <w:t>facilitar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comunicación</w:t>
      </w:r>
      <w:r>
        <w:rPr>
          <w:spacing w:val="28"/>
        </w:rPr>
        <w:t> </w:t>
      </w:r>
      <w:r>
        <w:rPr/>
        <w:t>entre</w:t>
      </w:r>
      <w:r>
        <w:rPr>
          <w:spacing w:val="26"/>
        </w:rPr>
        <w:t> </w:t>
      </w:r>
      <w:r>
        <w:rPr/>
        <w:t>las </w:t>
      </w:r>
      <w:r>
        <w:rPr>
          <w:spacing w:val="-2"/>
        </w:rPr>
        <w:t>partes.</w:t>
      </w:r>
    </w:p>
    <w:p>
      <w:pPr>
        <w:pStyle w:val="BodyText"/>
        <w:spacing w:after="0" w:line="360" w:lineRule="auto"/>
        <w:sectPr>
          <w:pgSz w:w="11910" w:h="16840"/>
          <w:pgMar w:header="427" w:footer="1204" w:top="2240" w:bottom="1400" w:left="1700" w:right="1559"/>
        </w:sectPr>
      </w:pPr>
    </w:p>
    <w:p>
      <w:pPr>
        <w:pStyle w:val="Heading3"/>
        <w:numPr>
          <w:ilvl w:val="1"/>
          <w:numId w:val="1"/>
        </w:numPr>
        <w:tabs>
          <w:tab w:pos="473" w:val="left" w:leader="none"/>
        </w:tabs>
        <w:spacing w:line="240" w:lineRule="auto" w:before="8" w:after="0"/>
        <w:ind w:left="473" w:right="0" w:hanging="471"/>
        <w:jc w:val="left"/>
      </w:pPr>
      <w:r>
        <w:rPr>
          <w:spacing w:val="-2"/>
        </w:rPr>
        <w:t>Conciliación</w:t>
      </w:r>
    </w:p>
    <w:p>
      <w:pPr>
        <w:pStyle w:val="BodyText"/>
        <w:spacing w:before="122"/>
        <w:rPr>
          <w:b/>
          <w:sz w:val="27"/>
        </w:rPr>
      </w:pPr>
    </w:p>
    <w:p>
      <w:pPr>
        <w:pStyle w:val="BodyText"/>
        <w:spacing w:line="360" w:lineRule="auto"/>
        <w:ind w:left="2" w:right="146"/>
        <w:jc w:val="both"/>
      </w:pPr>
      <w:r>
        <w:rPr/>
        <w:t>Cuando resulte conveniente, una persona podrá facilitar el acercamiento y formular propuestas para alcanzar una solución.</w:t>
      </w:r>
    </w:p>
    <w:p>
      <w:pPr>
        <w:pStyle w:val="BodyText"/>
        <w:spacing w:before="2"/>
      </w:pPr>
    </w:p>
    <w:p>
      <w:pPr>
        <w:pStyle w:val="BodyText"/>
        <w:ind w:left="2"/>
        <w:jc w:val="both"/>
      </w:pPr>
      <w:r>
        <w:rPr/>
        <w:t>El</w:t>
      </w:r>
      <w:r>
        <w:rPr>
          <w:spacing w:val="-3"/>
        </w:rPr>
        <w:t> </w:t>
      </w:r>
      <w:r>
        <w:rPr/>
        <w:t>Club</w:t>
      </w:r>
      <w:r>
        <w:rPr>
          <w:spacing w:val="-1"/>
        </w:rPr>
        <w:t> </w:t>
      </w:r>
      <w:r>
        <w:rPr/>
        <w:t>podrá</w:t>
      </w:r>
      <w:r>
        <w:rPr>
          <w:spacing w:val="-3"/>
        </w:rPr>
        <w:t> </w:t>
      </w:r>
      <w:r>
        <w:rPr/>
        <w:t>recurrir</w:t>
      </w:r>
      <w:r>
        <w:rPr>
          <w:spacing w:val="-2"/>
        </w:rPr>
        <w:t> </w:t>
      </w:r>
      <w:r>
        <w:rPr/>
        <w:t>a profesionales</w:t>
      </w:r>
      <w:r>
        <w:rPr>
          <w:spacing w:val="2"/>
        </w:rPr>
        <w:t> </w:t>
      </w:r>
      <w:r>
        <w:rPr/>
        <w:t>externos</w:t>
      </w:r>
      <w:r>
        <w:rPr>
          <w:spacing w:val="-1"/>
        </w:rPr>
        <w:t> </w:t>
      </w:r>
      <w:r>
        <w:rPr/>
        <w:t>cuando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situación</w:t>
      </w:r>
      <w:r>
        <w:rPr>
          <w:spacing w:val="-1"/>
        </w:rPr>
        <w:t> </w:t>
      </w:r>
      <w:r>
        <w:rPr/>
        <w:t>lo </w:t>
      </w:r>
      <w:r>
        <w:rPr>
          <w:spacing w:val="-2"/>
        </w:rPr>
        <w:t>aconseje.</w:t>
      </w:r>
    </w:p>
    <w:p>
      <w:pPr>
        <w:pStyle w:val="BodyText"/>
        <w:spacing w:before="146"/>
      </w:pPr>
    </w:p>
    <w:p>
      <w:pPr>
        <w:pStyle w:val="Heading1"/>
        <w:numPr>
          <w:ilvl w:val="0"/>
          <w:numId w:val="1"/>
        </w:numPr>
        <w:tabs>
          <w:tab w:pos="319" w:val="left" w:leader="none"/>
        </w:tabs>
        <w:spacing w:line="240" w:lineRule="auto" w:before="1" w:after="0"/>
        <w:ind w:left="319" w:right="0" w:hanging="317"/>
        <w:jc w:val="left"/>
      </w:pPr>
      <w:r>
        <w:rPr>
          <w:spacing w:val="-2"/>
        </w:rPr>
        <w:t>Inicio</w:t>
      </w:r>
    </w:p>
    <w:p>
      <w:pPr>
        <w:pStyle w:val="BodyText"/>
        <w:spacing w:before="92"/>
        <w:rPr>
          <w:b/>
          <w:sz w:val="32"/>
        </w:rPr>
      </w:pPr>
    </w:p>
    <w:p>
      <w:pPr>
        <w:pStyle w:val="BodyText"/>
        <w:spacing w:line="360" w:lineRule="auto"/>
        <w:ind w:left="2" w:right="149"/>
        <w:jc w:val="both"/>
      </w:pPr>
      <w:r>
        <w:rPr/>
        <w:t>El procedimiento podrá iniciarse a petición de una persona afectada, por acuerdo de las partes o a iniciativa del Club cuando considere conveniente intervenir para prevenir la escalada de una controversia.</w:t>
      </w:r>
    </w:p>
    <w:p>
      <w:pPr>
        <w:pStyle w:val="BodyText"/>
        <w:spacing w:before="4"/>
      </w:pPr>
    </w:p>
    <w:p>
      <w:pPr>
        <w:pStyle w:val="BodyText"/>
        <w:spacing w:line="360" w:lineRule="auto"/>
        <w:ind w:left="2" w:right="147"/>
        <w:jc w:val="both"/>
      </w:pPr>
      <w:r>
        <w:rPr/>
        <w:t>La comunicación se realizará preferentemente por escrito y deberá explicar de manera clara la situación planteada.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" w:right="144"/>
        <w:jc w:val="both"/>
      </w:pPr>
      <w:r>
        <w:rPr/>
        <w:t>La presentación de una solicitud no implica que los hechos estén acreditados ni que el Club adopte inicialmente una posición a favor de ninguna de las partes.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>
          <w:spacing w:val="-2"/>
        </w:rPr>
        <w:t>Valoración</w:t>
      </w:r>
    </w:p>
    <w:p>
      <w:pPr>
        <w:pStyle w:val="BodyText"/>
        <w:spacing w:before="116"/>
        <w:rPr>
          <w:b/>
          <w:sz w:val="28"/>
        </w:rPr>
      </w:pPr>
    </w:p>
    <w:p>
      <w:pPr>
        <w:pStyle w:val="BodyText"/>
        <w:ind w:left="2"/>
        <w:jc w:val="both"/>
      </w:pPr>
      <w:r>
        <w:rPr/>
        <w:t>La</w:t>
      </w:r>
      <w:r>
        <w:rPr>
          <w:spacing w:val="-2"/>
        </w:rPr>
        <w:t> </w:t>
      </w:r>
      <w:r>
        <w:rPr/>
        <w:t>persona</w:t>
      </w:r>
      <w:r>
        <w:rPr>
          <w:spacing w:val="-1"/>
        </w:rPr>
        <w:t> </w:t>
      </w:r>
      <w:r>
        <w:rPr/>
        <w:t>responsable</w:t>
      </w:r>
      <w:r>
        <w:rPr>
          <w:spacing w:val="-1"/>
        </w:rPr>
        <w:t> </w:t>
      </w:r>
      <w:r>
        <w:rPr>
          <w:spacing w:val="-2"/>
        </w:rPr>
        <w:t>analizará:</w:t>
      </w:r>
    </w:p>
    <w:p>
      <w:pPr>
        <w:pStyle w:val="BodyText"/>
        <w:spacing w:before="144"/>
      </w:pP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naturaleza</w:t>
      </w:r>
      <w:r>
        <w:rPr>
          <w:spacing w:val="-2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conflicto.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personas</w:t>
      </w:r>
      <w:r>
        <w:rPr>
          <w:spacing w:val="-2"/>
          <w:sz w:val="24"/>
        </w:rPr>
        <w:t> implicadas.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existencia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menores.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posibilidad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alcanzar</w:t>
      </w:r>
      <w:r>
        <w:rPr>
          <w:spacing w:val="-1"/>
          <w:sz w:val="24"/>
        </w:rPr>
        <w:t> </w:t>
      </w:r>
      <w:r>
        <w:rPr>
          <w:sz w:val="24"/>
        </w:rPr>
        <w:t>un </w:t>
      </w:r>
      <w:r>
        <w:rPr>
          <w:spacing w:val="-2"/>
          <w:sz w:val="24"/>
        </w:rPr>
        <w:t>acuerdo.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necesidad de</w:t>
      </w:r>
      <w:r>
        <w:rPr>
          <w:spacing w:val="-2"/>
          <w:sz w:val="24"/>
        </w:rPr>
        <w:t> </w:t>
      </w:r>
      <w:r>
        <w:rPr>
          <w:sz w:val="24"/>
        </w:rPr>
        <w:t>medidas </w:t>
      </w:r>
      <w:r>
        <w:rPr>
          <w:spacing w:val="-2"/>
          <w:sz w:val="24"/>
        </w:rPr>
        <w:t>preventivas.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posible aplicación</w:t>
      </w:r>
      <w:r>
        <w:rPr>
          <w:spacing w:val="-1"/>
          <w:sz w:val="24"/>
        </w:rPr>
        <w:t> </w:t>
      </w:r>
      <w:r>
        <w:rPr>
          <w:sz w:val="24"/>
        </w:rPr>
        <w:t>de otros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protocolos.</w:t>
      </w:r>
    </w:p>
    <w:p>
      <w:pPr>
        <w:pStyle w:val="ListParagraph"/>
        <w:numPr>
          <w:ilvl w:val="0"/>
          <w:numId w:val="4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La existencia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procedimientos</w:t>
      </w:r>
      <w:r>
        <w:rPr>
          <w:spacing w:val="-1"/>
          <w:sz w:val="24"/>
        </w:rPr>
        <w:t> </w:t>
      </w:r>
      <w:r>
        <w:rPr>
          <w:sz w:val="24"/>
        </w:rPr>
        <w:t>disciplinarios</w:t>
      </w:r>
      <w:r>
        <w:rPr>
          <w:spacing w:val="-1"/>
          <w:sz w:val="24"/>
        </w:rPr>
        <w:t> </w:t>
      </w:r>
      <w:r>
        <w:rPr>
          <w:sz w:val="24"/>
        </w:rPr>
        <w:t>o </w:t>
      </w:r>
      <w:r>
        <w:rPr>
          <w:spacing w:val="-2"/>
          <w:sz w:val="24"/>
        </w:rPr>
        <w:t>federativos.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2" w:right="141"/>
        <w:jc w:val="both"/>
      </w:pPr>
      <w:r>
        <w:rPr/>
        <w:t>Cuando</w:t>
      </w:r>
      <w:r>
        <w:rPr>
          <w:spacing w:val="-9"/>
        </w:rPr>
        <w:t> </w:t>
      </w:r>
      <w:r>
        <w:rPr/>
        <w:t>existan</w:t>
      </w:r>
      <w:r>
        <w:rPr>
          <w:spacing w:val="-9"/>
        </w:rPr>
        <w:t> </w:t>
      </w:r>
      <w:r>
        <w:rPr/>
        <w:t>indicios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violencia,</w:t>
      </w:r>
      <w:r>
        <w:rPr>
          <w:spacing w:val="-10"/>
        </w:rPr>
        <w:t> </w:t>
      </w:r>
      <w:r>
        <w:rPr/>
        <w:t>abuso,</w:t>
      </w:r>
      <w:r>
        <w:rPr>
          <w:spacing w:val="-7"/>
        </w:rPr>
        <w:t> </w:t>
      </w:r>
      <w:r>
        <w:rPr/>
        <w:t>acoso,</w:t>
      </w:r>
      <w:r>
        <w:rPr>
          <w:spacing w:val="-9"/>
        </w:rPr>
        <w:t> </w:t>
      </w:r>
      <w:r>
        <w:rPr/>
        <w:t>discriminación</w:t>
      </w:r>
      <w:r>
        <w:rPr>
          <w:spacing w:val="-9"/>
        </w:rPr>
        <w:t> </w:t>
      </w:r>
      <w:r>
        <w:rPr/>
        <w:t>u</w:t>
      </w:r>
      <w:r>
        <w:rPr>
          <w:spacing w:val="-9"/>
        </w:rPr>
        <w:t> </w:t>
      </w:r>
      <w:r>
        <w:rPr/>
        <w:t>otras</w:t>
      </w:r>
      <w:r>
        <w:rPr>
          <w:spacing w:val="-7"/>
        </w:rPr>
        <w:t> </w:t>
      </w:r>
      <w:r>
        <w:rPr/>
        <w:t>conductas</w:t>
      </w:r>
      <w:r>
        <w:rPr>
          <w:spacing w:val="-10"/>
        </w:rPr>
        <w:t> </w:t>
      </w:r>
      <w:r>
        <w:rPr/>
        <w:t>que requieran una actuación específica, se aplicará el procedimiento correspondiente.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204" w:top="2240" w:bottom="1400" w:left="1700" w:right="1559"/>
        </w:sectPr>
      </w:pPr>
    </w:p>
    <w:p>
      <w:pPr>
        <w:pStyle w:val="BodyText"/>
        <w:spacing w:line="360" w:lineRule="auto" w:before="4"/>
        <w:ind w:left="2"/>
      </w:pPr>
      <w:r>
        <w:rPr/>
        <w:t>El</w:t>
      </w:r>
      <w:r>
        <w:rPr>
          <w:spacing w:val="40"/>
        </w:rPr>
        <w:t> </w:t>
      </w:r>
      <w:r>
        <w:rPr/>
        <w:t>MASC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podrá</w:t>
      </w:r>
      <w:r>
        <w:rPr>
          <w:spacing w:val="40"/>
        </w:rPr>
        <w:t> </w:t>
      </w:r>
      <w:r>
        <w:rPr/>
        <w:t>utilizarse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sustituir</w:t>
      </w:r>
      <w:r>
        <w:rPr>
          <w:spacing w:val="40"/>
        </w:rPr>
        <w:t> </w:t>
      </w:r>
      <w:r>
        <w:rPr/>
        <w:t>las</w:t>
      </w:r>
      <w:r>
        <w:rPr>
          <w:spacing w:val="40"/>
        </w:rPr>
        <w:t> </w:t>
      </w:r>
      <w:r>
        <w:rPr/>
        <w:t>actuaciones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legalmente</w:t>
      </w:r>
      <w:r>
        <w:rPr>
          <w:spacing w:val="40"/>
        </w:rPr>
        <w:t> </w:t>
      </w:r>
      <w:r>
        <w:rPr/>
        <w:t>deban</w:t>
      </w:r>
      <w:r>
        <w:rPr>
          <w:spacing w:val="80"/>
        </w:rPr>
        <w:t> </w:t>
      </w:r>
      <w:r>
        <w:rPr>
          <w:spacing w:val="-2"/>
        </w:rPr>
        <w:t>realizarse.</w:t>
      </w:r>
    </w:p>
    <w:p>
      <w:pPr>
        <w:pStyle w:val="BodyText"/>
        <w:spacing w:before="6"/>
      </w:pPr>
    </w:p>
    <w:p>
      <w:pPr>
        <w:pStyle w:val="Heading2"/>
        <w:numPr>
          <w:ilvl w:val="0"/>
          <w:numId w:val="1"/>
        </w:numPr>
        <w:tabs>
          <w:tab w:pos="282" w:val="left" w:leader="none"/>
        </w:tabs>
        <w:spacing w:line="240" w:lineRule="auto" w:before="0" w:after="0"/>
        <w:ind w:left="282" w:right="0" w:hanging="280"/>
        <w:jc w:val="left"/>
      </w:pPr>
      <w:r>
        <w:rPr>
          <w:spacing w:val="-2"/>
        </w:rPr>
        <w:t>Desarrollo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before="1"/>
        <w:ind w:left="2"/>
      </w:pPr>
      <w:r>
        <w:rPr/>
        <w:t>El</w:t>
      </w:r>
      <w:r>
        <w:rPr>
          <w:spacing w:val="-4"/>
        </w:rPr>
        <w:t> </w:t>
      </w:r>
      <w:r>
        <w:rPr/>
        <w:t>procedimiento</w:t>
      </w:r>
      <w:r>
        <w:rPr>
          <w:spacing w:val="-1"/>
        </w:rPr>
        <w:t> </w:t>
      </w:r>
      <w:r>
        <w:rPr/>
        <w:t>podrá</w:t>
      </w:r>
      <w:r>
        <w:rPr>
          <w:spacing w:val="-2"/>
        </w:rPr>
        <w:t> </w:t>
      </w:r>
      <w:r>
        <w:rPr/>
        <w:t>desarrollarse</w:t>
      </w:r>
      <w:r>
        <w:rPr>
          <w:spacing w:val="-3"/>
        </w:rPr>
        <w:t> </w:t>
      </w:r>
      <w:r>
        <w:rPr/>
        <w:t>mediante</w:t>
      </w:r>
      <w:r>
        <w:rPr>
          <w:spacing w:val="-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-1"/>
        </w:rPr>
        <w:t> </w:t>
      </w:r>
      <w:r>
        <w:rPr>
          <w:spacing w:val="-2"/>
        </w:rPr>
        <w:t>fases:</w:t>
      </w:r>
    </w:p>
    <w:p>
      <w:pPr>
        <w:pStyle w:val="BodyText"/>
        <w:spacing w:before="146"/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Recepción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comunicación.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Valoración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inicial.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Comunicación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las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partes.</w:t>
      </w:r>
    </w:p>
    <w:p>
      <w:pPr>
        <w:pStyle w:val="BodyText"/>
        <w:spacing w:before="14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1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Reunión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reuniones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diálogo.</w:t>
      </w:r>
    </w:p>
    <w:p>
      <w:pPr>
        <w:pStyle w:val="BodyText"/>
        <w:spacing w:before="14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Identificación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posibles</w:t>
      </w:r>
      <w:r>
        <w:rPr>
          <w:b/>
          <w:spacing w:val="-2"/>
          <w:sz w:val="24"/>
        </w:rPr>
        <w:t> soluciones.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Formalización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acuerdo,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cuando</w:t>
      </w:r>
      <w:r>
        <w:rPr>
          <w:b/>
          <w:spacing w:val="-2"/>
          <w:sz w:val="24"/>
        </w:rPr>
        <w:t> exista.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242" w:val="left" w:leader="none"/>
        </w:tabs>
        <w:spacing w:line="240" w:lineRule="auto" w:before="0" w:after="0"/>
        <w:ind w:left="242" w:right="0" w:hanging="240"/>
        <w:jc w:val="left"/>
        <w:rPr>
          <w:b/>
          <w:sz w:val="24"/>
        </w:rPr>
      </w:pPr>
      <w:r>
        <w:rPr>
          <w:b/>
          <w:sz w:val="24"/>
        </w:rPr>
        <w:t>Seguimiento,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cuando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resulte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necesario.</w:t>
      </w:r>
    </w:p>
    <w:p>
      <w:pPr>
        <w:pStyle w:val="BodyText"/>
        <w:spacing w:before="137"/>
        <w:rPr>
          <w:b/>
        </w:rPr>
      </w:pPr>
    </w:p>
    <w:p>
      <w:pPr>
        <w:pStyle w:val="BodyText"/>
        <w:spacing w:line="360" w:lineRule="auto"/>
        <w:ind w:left="2"/>
      </w:pPr>
      <w:r>
        <w:rPr/>
        <w:t>Si no se alcanza una solución, el procedimiento se dará por concluido, sin perjuicio de otras vías disponibles.</w:t>
      </w:r>
    </w:p>
    <w:p>
      <w:pPr>
        <w:pStyle w:val="BodyText"/>
        <w:spacing w:before="4"/>
      </w:pPr>
    </w:p>
    <w:p>
      <w:pPr>
        <w:pStyle w:val="Heading2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</w:pPr>
      <w:r>
        <w:rPr>
          <w:spacing w:val="-2"/>
        </w:rPr>
        <w:t>Responsable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604" w:lineRule="auto"/>
        <w:ind w:left="2" w:right="301"/>
      </w:pPr>
      <w:r>
        <w:rPr/>
        <w:t>La</w:t>
      </w:r>
      <w:r>
        <w:rPr>
          <w:spacing w:val="-4"/>
        </w:rPr>
        <w:t> </w:t>
      </w:r>
      <w:r>
        <w:rPr/>
        <w:t>Junta</w:t>
      </w:r>
      <w:r>
        <w:rPr>
          <w:spacing w:val="-3"/>
        </w:rPr>
        <w:t> </w:t>
      </w:r>
      <w:r>
        <w:rPr/>
        <w:t>Directiva</w:t>
      </w:r>
      <w:r>
        <w:rPr>
          <w:spacing w:val="-4"/>
        </w:rPr>
        <w:t> </w:t>
      </w:r>
      <w:r>
        <w:rPr/>
        <w:t>designará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persona</w:t>
      </w:r>
      <w:r>
        <w:rPr>
          <w:spacing w:val="-4"/>
        </w:rPr>
        <w:t> </w:t>
      </w:r>
      <w:r>
        <w:rPr/>
        <w:t>encargada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coordinar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procedimiento. Esta persona deberá actuar de forma objetiva y confidencial.</w:t>
      </w:r>
    </w:p>
    <w:p>
      <w:pPr>
        <w:pStyle w:val="BodyText"/>
        <w:spacing w:line="275" w:lineRule="exact"/>
        <w:ind w:left="2"/>
      </w:pPr>
      <w:r>
        <w:rPr/>
        <w:t>Entre</w:t>
      </w:r>
      <w:r>
        <w:rPr>
          <w:spacing w:val="-3"/>
        </w:rPr>
        <w:t> </w:t>
      </w:r>
      <w:r>
        <w:rPr/>
        <w:t>sus</w:t>
      </w:r>
      <w:r>
        <w:rPr>
          <w:spacing w:val="-1"/>
        </w:rPr>
        <w:t> </w:t>
      </w:r>
      <w:r>
        <w:rPr/>
        <w:t>funciones</w:t>
      </w:r>
      <w:r>
        <w:rPr>
          <w:spacing w:val="1"/>
        </w:rPr>
        <w:t> </w:t>
      </w:r>
      <w:r>
        <w:rPr>
          <w:spacing w:val="-2"/>
        </w:rPr>
        <w:t>estarán:</w:t>
      </w:r>
    </w:p>
    <w:p>
      <w:pPr>
        <w:pStyle w:val="BodyText"/>
        <w:spacing w:before="141"/>
      </w:pP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Recibir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solicitudes.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Analizar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2"/>
          <w:sz w:val="24"/>
        </w:rPr>
        <w:t> controversias.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Proponer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mecanismo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adecuado.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Facilitar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reuniones.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204" w:top="2240" w:bottom="1400" w:left="1700" w:right="1559"/>
        </w:sectPr>
      </w:pP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4" w:after="0"/>
        <w:ind w:left="721" w:right="0" w:hanging="360"/>
        <w:jc w:val="left"/>
        <w:rPr>
          <w:sz w:val="24"/>
        </w:rPr>
      </w:pPr>
      <w:r>
        <w:rPr>
          <w:sz w:val="24"/>
        </w:rPr>
        <w:t>Coordinar</w:t>
      </w:r>
      <w:r>
        <w:rPr>
          <w:spacing w:val="-2"/>
          <w:sz w:val="24"/>
        </w:rPr>
        <w:t> </w:t>
      </w:r>
      <w:r>
        <w:rPr>
          <w:sz w:val="24"/>
        </w:rPr>
        <w:t>posibles</w:t>
      </w:r>
      <w:r>
        <w:rPr>
          <w:spacing w:val="-2"/>
          <w:sz w:val="24"/>
        </w:rPr>
        <w:t> </w:t>
      </w:r>
      <w:r>
        <w:rPr>
          <w:sz w:val="24"/>
        </w:rPr>
        <w:t>mediaciones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externas.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Documentar</w:t>
      </w:r>
      <w:r>
        <w:rPr>
          <w:spacing w:val="-2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acuerdos.</w:t>
      </w:r>
    </w:p>
    <w:p>
      <w:pPr>
        <w:pStyle w:val="ListParagraph"/>
        <w:numPr>
          <w:ilvl w:val="0"/>
          <w:numId w:val="6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Realizar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seguimiento.</w:t>
      </w:r>
    </w:p>
    <w:p>
      <w:pPr>
        <w:pStyle w:val="BodyText"/>
        <w:spacing w:before="142"/>
      </w:pPr>
    </w:p>
    <w:p>
      <w:pPr>
        <w:pStyle w:val="BodyText"/>
        <w:ind w:left="2"/>
        <w:jc w:val="both"/>
      </w:pPr>
      <w:r>
        <w:rPr/>
        <w:t>Deberá</w:t>
      </w:r>
      <w:r>
        <w:rPr>
          <w:spacing w:val="-4"/>
        </w:rPr>
        <w:t> </w:t>
      </w:r>
      <w:r>
        <w:rPr/>
        <w:t>abstenerse</w:t>
      </w:r>
      <w:r>
        <w:rPr>
          <w:spacing w:val="-1"/>
        </w:rPr>
        <w:t> </w:t>
      </w:r>
      <w:r>
        <w:rPr/>
        <w:t>cuando exista</w:t>
      </w:r>
      <w:r>
        <w:rPr>
          <w:spacing w:val="-2"/>
        </w:rPr>
        <w:t> </w:t>
      </w:r>
      <w:r>
        <w:rPr/>
        <w:t>conflicto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intereses.</w:t>
      </w:r>
    </w:p>
    <w:p>
      <w:pPr>
        <w:pStyle w:val="BodyText"/>
        <w:spacing w:before="143"/>
      </w:pPr>
    </w:p>
    <w:p>
      <w:pPr>
        <w:pStyle w:val="Heading2"/>
        <w:numPr>
          <w:ilvl w:val="0"/>
          <w:numId w:val="1"/>
        </w:numPr>
        <w:tabs>
          <w:tab w:pos="423" w:val="left" w:leader="none"/>
        </w:tabs>
        <w:spacing w:line="240" w:lineRule="auto" w:before="0" w:after="0"/>
        <w:ind w:left="423" w:right="0" w:hanging="421"/>
        <w:jc w:val="left"/>
      </w:pPr>
      <w:r>
        <w:rPr/>
        <w:t>Menores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edad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 w:before="1"/>
        <w:ind w:left="2" w:right="148"/>
        <w:jc w:val="both"/>
      </w:pPr>
      <w:r>
        <w:rPr/>
        <w:t>En las categorías de base, cuando una controversia afecte a un jugador menor, se garantizará una especial protección.</w:t>
      </w:r>
    </w:p>
    <w:p>
      <w:pPr>
        <w:pStyle w:val="BodyText"/>
        <w:spacing w:before="4"/>
      </w:pPr>
    </w:p>
    <w:p>
      <w:pPr>
        <w:pStyle w:val="BodyText"/>
        <w:spacing w:before="1"/>
        <w:ind w:left="2"/>
        <w:jc w:val="both"/>
      </w:pPr>
      <w:r>
        <w:rPr/>
        <w:t>El</w:t>
      </w:r>
      <w:r>
        <w:rPr>
          <w:spacing w:val="-1"/>
        </w:rPr>
        <w:t> </w:t>
      </w:r>
      <w:r>
        <w:rPr/>
        <w:t>Club tendrá</w:t>
      </w:r>
      <w:r>
        <w:rPr>
          <w:spacing w:val="-3"/>
        </w:rPr>
        <w:t> </w:t>
      </w:r>
      <w:r>
        <w:rPr/>
        <w:t>en </w:t>
      </w:r>
      <w:r>
        <w:rPr>
          <w:spacing w:val="-2"/>
        </w:rPr>
        <w:t>cuenta:</w:t>
      </w:r>
    </w:p>
    <w:p>
      <w:pPr>
        <w:pStyle w:val="BodyText"/>
        <w:spacing w:before="141"/>
      </w:pP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Su</w:t>
      </w:r>
      <w:r>
        <w:rPr>
          <w:spacing w:val="-4"/>
          <w:sz w:val="24"/>
        </w:rPr>
        <w:t> </w:t>
      </w:r>
      <w:r>
        <w:rPr>
          <w:sz w:val="24"/>
        </w:rPr>
        <w:t>interés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superior.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Su</w:t>
      </w:r>
      <w:r>
        <w:rPr>
          <w:spacing w:val="-1"/>
          <w:sz w:val="24"/>
        </w:rPr>
        <w:t> </w:t>
      </w:r>
      <w:r>
        <w:rPr>
          <w:sz w:val="24"/>
        </w:rPr>
        <w:t>edad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madurez.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Su</w:t>
      </w:r>
      <w:r>
        <w:rPr>
          <w:spacing w:val="-1"/>
          <w:sz w:val="24"/>
        </w:rPr>
        <w:t> </w:t>
      </w:r>
      <w:r>
        <w:rPr>
          <w:sz w:val="24"/>
        </w:rPr>
        <w:t>derecho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ser </w:t>
      </w:r>
      <w:r>
        <w:rPr>
          <w:spacing w:val="-2"/>
          <w:sz w:val="24"/>
        </w:rPr>
        <w:t>escuchado.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participación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sus</w:t>
      </w:r>
      <w:r>
        <w:rPr>
          <w:spacing w:val="-1"/>
          <w:sz w:val="24"/>
        </w:rPr>
        <w:t> </w:t>
      </w:r>
      <w:r>
        <w:rPr>
          <w:sz w:val="24"/>
        </w:rPr>
        <w:t>representantes</w:t>
      </w:r>
      <w:r>
        <w:rPr>
          <w:spacing w:val="-1"/>
          <w:sz w:val="24"/>
        </w:rPr>
        <w:t> </w:t>
      </w:r>
      <w:r>
        <w:rPr>
          <w:sz w:val="24"/>
        </w:rPr>
        <w:t>legales cuando </w:t>
      </w:r>
      <w:r>
        <w:rPr>
          <w:spacing w:val="-2"/>
          <w:sz w:val="24"/>
        </w:rPr>
        <w:t>corresponda.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z w:val="24"/>
        </w:rPr>
        <w:t>Su intimidad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dignidad.</w:t>
      </w:r>
    </w:p>
    <w:p>
      <w:pPr>
        <w:pStyle w:val="ListParagraph"/>
        <w:numPr>
          <w:ilvl w:val="0"/>
          <w:numId w:val="7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ausencia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cualquier tipo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presión.</w:t>
      </w:r>
    </w:p>
    <w:p>
      <w:pPr>
        <w:pStyle w:val="BodyText"/>
        <w:spacing w:before="144"/>
      </w:pPr>
    </w:p>
    <w:p>
      <w:pPr>
        <w:pStyle w:val="BodyText"/>
        <w:spacing w:line="360" w:lineRule="auto" w:before="1"/>
        <w:ind w:left="2" w:right="139"/>
        <w:jc w:val="both"/>
      </w:pPr>
      <w:r>
        <w:rPr/>
        <w:t>Cuando</w:t>
      </w:r>
      <w:r>
        <w:rPr>
          <w:spacing w:val="-15"/>
        </w:rPr>
        <w:t> </w:t>
      </w:r>
      <w:r>
        <w:rPr/>
        <w:t>exista</w:t>
      </w:r>
      <w:r>
        <w:rPr>
          <w:spacing w:val="-15"/>
        </w:rPr>
        <w:t> </w:t>
      </w:r>
      <w:r>
        <w:rPr/>
        <w:t>sospecha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violencia,</w:t>
      </w:r>
      <w:r>
        <w:rPr>
          <w:spacing w:val="-15"/>
        </w:rPr>
        <w:t> </w:t>
      </w:r>
      <w:r>
        <w:rPr/>
        <w:t>abuso,</w:t>
      </w:r>
      <w:r>
        <w:rPr>
          <w:spacing w:val="-15"/>
        </w:rPr>
        <w:t> </w:t>
      </w:r>
      <w:r>
        <w:rPr/>
        <w:t>acoso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cualquier</w:t>
      </w:r>
      <w:r>
        <w:rPr>
          <w:spacing w:val="-15"/>
        </w:rPr>
        <w:t> </w:t>
      </w:r>
      <w:r>
        <w:rPr/>
        <w:t>situación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pueda</w:t>
      </w:r>
      <w:r>
        <w:rPr>
          <w:spacing w:val="-15"/>
        </w:rPr>
        <w:t> </w:t>
      </w:r>
      <w:r>
        <w:rPr/>
        <w:t>afectar a la seguridad o integridad del menor, se activarán los mecanismos específicos </w:t>
      </w:r>
      <w:r>
        <w:rPr>
          <w:spacing w:val="-2"/>
        </w:rPr>
        <w:t>correspondientes.</w:t>
      </w:r>
    </w:p>
    <w:p>
      <w:pPr>
        <w:pStyle w:val="BodyText"/>
        <w:spacing w:before="4"/>
      </w:pPr>
    </w:p>
    <w:p>
      <w:pPr>
        <w:pStyle w:val="Heading2"/>
        <w:numPr>
          <w:ilvl w:val="0"/>
          <w:numId w:val="1"/>
        </w:numPr>
        <w:tabs>
          <w:tab w:pos="423" w:val="left" w:leader="none"/>
        </w:tabs>
        <w:spacing w:line="240" w:lineRule="auto" w:before="0" w:after="0"/>
        <w:ind w:left="423" w:right="0" w:hanging="421"/>
        <w:jc w:val="left"/>
      </w:pPr>
      <w:r>
        <w:rPr/>
        <w:t>Conflictos</w:t>
      </w:r>
      <w:r>
        <w:rPr>
          <w:spacing w:val="-7"/>
        </w:rPr>
        <w:t> </w:t>
      </w:r>
      <w:r>
        <w:rPr/>
        <w:t>relacionados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2"/>
        </w:rPr>
        <w:t>competición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 w:before="1"/>
        <w:ind w:left="2" w:right="144"/>
        <w:jc w:val="both"/>
      </w:pPr>
      <w:r>
        <w:rPr/>
        <w:t>El presente Protocolo no sustituirá los procedimientos previstos para cuestiones relacionadas con: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Actas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partidos.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Decisiones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arbitrales.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Sanciones.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Licencias.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Inscripciones.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204" w:top="2240" w:bottom="1400" w:left="1700" w:right="1559"/>
        </w:sectPr>
      </w:pP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4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Clasificaciones.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Normas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competición.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Reclamaciones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federativas.</w:t>
      </w:r>
    </w:p>
    <w:p>
      <w:pPr>
        <w:pStyle w:val="ListParagraph"/>
        <w:numPr>
          <w:ilvl w:val="0"/>
          <w:numId w:val="8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Derechos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participación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competiciones.</w:t>
      </w:r>
    </w:p>
    <w:p>
      <w:pPr>
        <w:pStyle w:val="BodyText"/>
        <w:spacing w:before="144"/>
      </w:pPr>
    </w:p>
    <w:p>
      <w:pPr>
        <w:pStyle w:val="BodyText"/>
        <w:spacing w:line="360" w:lineRule="auto"/>
        <w:ind w:left="2" w:right="144"/>
        <w:jc w:val="both"/>
      </w:pPr>
      <w:r>
        <w:rPr/>
        <w:t>Estas</w:t>
      </w:r>
      <w:r>
        <w:rPr>
          <w:spacing w:val="-3"/>
        </w:rPr>
        <w:t> </w:t>
      </w:r>
      <w:r>
        <w:rPr/>
        <w:t>cuestiones</w:t>
      </w:r>
      <w:r>
        <w:rPr>
          <w:spacing w:val="-2"/>
        </w:rPr>
        <w:t> </w:t>
      </w:r>
      <w:r>
        <w:rPr/>
        <w:t>serán</w:t>
      </w:r>
      <w:r>
        <w:rPr>
          <w:spacing w:val="-2"/>
        </w:rPr>
        <w:t> </w:t>
      </w:r>
      <w:r>
        <w:rPr/>
        <w:t>tramitadas</w:t>
      </w:r>
      <w:r>
        <w:rPr>
          <w:spacing w:val="-2"/>
        </w:rPr>
        <w:t> </w:t>
      </w:r>
      <w:r>
        <w:rPr/>
        <w:t>ante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órganos competentes</w:t>
      </w:r>
      <w:r>
        <w:rPr>
          <w:spacing w:val="-3"/>
        </w:rPr>
        <w:t> </w:t>
      </w:r>
      <w:r>
        <w:rPr/>
        <w:t>conforme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normativa </w:t>
      </w:r>
      <w:r>
        <w:rPr>
          <w:spacing w:val="-2"/>
        </w:rPr>
        <w:t>aplicable.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2" w:right="145"/>
        <w:jc w:val="both"/>
      </w:pPr>
      <w:r>
        <w:rPr/>
        <w:t>No obstante, podrán utilizarse mecanismos internos de diálogo para resolver las cuestiones organizativas o de convivencia que puedan derivarse de una determinada situación competitiva.</w:t>
      </w:r>
    </w:p>
    <w:p>
      <w:pPr>
        <w:pStyle w:val="BodyText"/>
        <w:spacing w:before="5"/>
      </w:pPr>
    </w:p>
    <w:p>
      <w:pPr>
        <w:pStyle w:val="Heading2"/>
        <w:numPr>
          <w:ilvl w:val="0"/>
          <w:numId w:val="1"/>
        </w:numPr>
        <w:tabs>
          <w:tab w:pos="422" w:val="left" w:leader="none"/>
        </w:tabs>
        <w:spacing w:line="240" w:lineRule="auto" w:before="0" w:after="0"/>
        <w:ind w:left="422" w:right="0" w:hanging="420"/>
        <w:jc w:val="left"/>
      </w:pPr>
      <w:r>
        <w:rPr>
          <w:spacing w:val="-2"/>
        </w:rPr>
        <w:t>Acuerdos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602" w:lineRule="auto"/>
        <w:ind w:left="2"/>
      </w:pPr>
      <w:r>
        <w:rPr/>
        <w:t>Los</w:t>
      </w:r>
      <w:r>
        <w:rPr>
          <w:spacing w:val="-5"/>
        </w:rPr>
        <w:t> </w:t>
      </w:r>
      <w:r>
        <w:rPr/>
        <w:t>acuerdos</w:t>
      </w:r>
      <w:r>
        <w:rPr>
          <w:spacing w:val="-4"/>
        </w:rPr>
        <w:t> </w:t>
      </w:r>
      <w:r>
        <w:rPr/>
        <w:t>alcanzados</w:t>
      </w:r>
      <w:r>
        <w:rPr>
          <w:spacing w:val="-3"/>
        </w:rPr>
        <w:t> </w:t>
      </w:r>
      <w:r>
        <w:rPr/>
        <w:t>podrán</w:t>
      </w:r>
      <w:r>
        <w:rPr>
          <w:spacing w:val="-5"/>
        </w:rPr>
        <w:t> </w:t>
      </w:r>
      <w:r>
        <w:rPr/>
        <w:t>formalizarse</w:t>
      </w:r>
      <w:r>
        <w:rPr>
          <w:spacing w:val="-7"/>
        </w:rPr>
        <w:t> </w:t>
      </w:r>
      <w:r>
        <w:rPr/>
        <w:t>por</w:t>
      </w:r>
      <w:r>
        <w:rPr>
          <w:spacing w:val="-4"/>
        </w:rPr>
        <w:t> </w:t>
      </w:r>
      <w:r>
        <w:rPr/>
        <w:t>escrito</w:t>
      </w:r>
      <w:r>
        <w:rPr>
          <w:spacing w:val="-5"/>
        </w:rPr>
        <w:t> </w:t>
      </w:r>
      <w:r>
        <w:rPr/>
        <w:t>cuando</w:t>
      </w:r>
      <w:r>
        <w:rPr>
          <w:spacing w:val="-3"/>
        </w:rPr>
        <w:t> </w:t>
      </w:r>
      <w:r>
        <w:rPr/>
        <w:t>resulte</w:t>
      </w:r>
      <w:r>
        <w:rPr>
          <w:spacing w:val="-6"/>
        </w:rPr>
        <w:t> </w:t>
      </w:r>
      <w:r>
        <w:rPr/>
        <w:t>conveniente. Deberán establecer claramente: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5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personas</w:t>
      </w:r>
      <w:r>
        <w:rPr>
          <w:spacing w:val="-2"/>
          <w:sz w:val="24"/>
        </w:rPr>
        <w:t> implicadas.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objeto de la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controversia.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compromisos.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plazos.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actuaciones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corresponda</w:t>
      </w:r>
      <w:r>
        <w:rPr>
          <w:spacing w:val="-2"/>
          <w:sz w:val="24"/>
        </w:rPr>
        <w:t> realizar.</w:t>
      </w:r>
    </w:p>
    <w:p>
      <w:pPr>
        <w:pStyle w:val="ListParagraph"/>
        <w:numPr>
          <w:ilvl w:val="0"/>
          <w:numId w:val="9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El sistema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seguimiento.</w:t>
      </w:r>
    </w:p>
    <w:p>
      <w:pPr>
        <w:pStyle w:val="BodyText"/>
        <w:spacing w:before="141"/>
      </w:pPr>
    </w:p>
    <w:p>
      <w:pPr>
        <w:pStyle w:val="BodyText"/>
        <w:spacing w:line="362" w:lineRule="auto" w:before="1"/>
        <w:ind w:left="2" w:right="144"/>
        <w:jc w:val="both"/>
      </w:pPr>
      <w:r>
        <w:rPr/>
        <w:t>Los acuerdos no podrán vulnerar la normativa vigente ni los derechos de las personas </w:t>
      </w:r>
      <w:r>
        <w:rPr>
          <w:spacing w:val="-2"/>
        </w:rPr>
        <w:t>implicadas.</w:t>
      </w:r>
    </w:p>
    <w:p>
      <w:pPr>
        <w:pStyle w:val="BodyText"/>
      </w:pPr>
    </w:p>
    <w:p>
      <w:pPr>
        <w:pStyle w:val="Heading2"/>
        <w:numPr>
          <w:ilvl w:val="0"/>
          <w:numId w:val="1"/>
        </w:numPr>
        <w:tabs>
          <w:tab w:pos="423" w:val="left" w:leader="none"/>
        </w:tabs>
        <w:spacing w:line="240" w:lineRule="auto" w:before="1" w:after="0"/>
        <w:ind w:left="423" w:right="0" w:hanging="421"/>
        <w:jc w:val="left"/>
      </w:pPr>
      <w:r>
        <w:rPr/>
        <w:t>Confidencialidad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protección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4"/>
        </w:rPr>
        <w:t>datos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/>
        <w:ind w:left="2" w:right="145"/>
        <w:jc w:val="both"/>
      </w:pPr>
      <w:r>
        <w:rPr/>
        <w:t>Las personas que intervengan en el procedimiento deberán mantener la debida </w:t>
      </w:r>
      <w:r>
        <w:rPr>
          <w:spacing w:val="-2"/>
        </w:rPr>
        <w:t>confidencialidad.</w:t>
      </w:r>
    </w:p>
    <w:p>
      <w:pPr>
        <w:pStyle w:val="BodyText"/>
        <w:spacing w:after="0" w:line="360" w:lineRule="auto"/>
        <w:jc w:val="both"/>
        <w:sectPr>
          <w:pgSz w:w="11910" w:h="16840"/>
          <w:pgMar w:header="427" w:footer="1204" w:top="2240" w:bottom="1400" w:left="1700" w:right="1559"/>
        </w:sectPr>
      </w:pPr>
    </w:p>
    <w:p>
      <w:pPr>
        <w:pStyle w:val="BodyText"/>
        <w:spacing w:line="360" w:lineRule="auto" w:before="4"/>
        <w:ind w:left="2"/>
      </w:pPr>
      <w:r>
        <w:rPr/>
        <w:t>La</w:t>
      </w:r>
      <w:r>
        <w:rPr>
          <w:spacing w:val="40"/>
        </w:rPr>
        <w:t> </w:t>
      </w:r>
      <w:r>
        <w:rPr/>
        <w:t>información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utilizada</w:t>
      </w:r>
      <w:r>
        <w:rPr>
          <w:spacing w:val="40"/>
        </w:rPr>
        <w:t> </w:t>
      </w:r>
      <w:r>
        <w:rPr/>
        <w:t>únicamente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gestión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controversia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será accesible exclusivamente a quienes necesiten conocerla.</w:t>
      </w:r>
    </w:p>
    <w:p>
      <w:pPr>
        <w:pStyle w:val="BodyText"/>
        <w:spacing w:before="5"/>
      </w:pPr>
    </w:p>
    <w:p>
      <w:pPr>
        <w:pStyle w:val="BodyText"/>
        <w:ind w:left="2"/>
      </w:pPr>
      <w:r>
        <w:rPr/>
        <w:t>El</w:t>
      </w:r>
      <w:r>
        <w:rPr>
          <w:spacing w:val="-1"/>
        </w:rPr>
        <w:t> </w:t>
      </w:r>
      <w:r>
        <w:rPr/>
        <w:t>tratamiento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datos</w:t>
      </w:r>
      <w:r>
        <w:rPr>
          <w:spacing w:val="-1"/>
        </w:rPr>
        <w:t> </w:t>
      </w:r>
      <w:r>
        <w:rPr/>
        <w:t>personales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realizará</w:t>
      </w:r>
      <w:r>
        <w:rPr>
          <w:spacing w:val="-2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legislación </w:t>
      </w:r>
      <w:r>
        <w:rPr>
          <w:spacing w:val="-2"/>
        </w:rPr>
        <w:t>vigente.</w:t>
      </w:r>
    </w:p>
    <w:p>
      <w:pPr>
        <w:pStyle w:val="BodyText"/>
        <w:spacing w:before="23"/>
      </w:pPr>
    </w:p>
    <w:p>
      <w:pPr>
        <w:pStyle w:val="Heading2"/>
        <w:numPr>
          <w:ilvl w:val="0"/>
          <w:numId w:val="1"/>
        </w:numPr>
        <w:tabs>
          <w:tab w:pos="422" w:val="left" w:leader="none"/>
        </w:tabs>
        <w:spacing w:line="240" w:lineRule="auto" w:before="0" w:after="0"/>
        <w:ind w:left="422" w:right="0" w:hanging="420"/>
        <w:jc w:val="left"/>
      </w:pPr>
      <w:r>
        <w:rPr>
          <w:spacing w:val="-2"/>
        </w:rPr>
        <w:t>Registro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ind w:left="2"/>
      </w:pPr>
      <w:r>
        <w:rPr/>
        <w:t>El</w:t>
      </w:r>
      <w:r>
        <w:rPr>
          <w:spacing w:val="-3"/>
        </w:rPr>
        <w:t> </w:t>
      </w:r>
      <w:r>
        <w:rPr/>
        <w:t>Club</w:t>
      </w:r>
      <w:r>
        <w:rPr>
          <w:spacing w:val="-1"/>
        </w:rPr>
        <w:t> </w:t>
      </w:r>
      <w:r>
        <w:rPr/>
        <w:t>podrá</w:t>
      </w:r>
      <w:r>
        <w:rPr>
          <w:spacing w:val="-3"/>
        </w:rPr>
        <w:t> </w:t>
      </w:r>
      <w:r>
        <w:rPr/>
        <w:t>mantener un</w:t>
      </w:r>
      <w:r>
        <w:rPr>
          <w:spacing w:val="-1"/>
        </w:rPr>
        <w:t> </w:t>
      </w:r>
      <w:r>
        <w:rPr/>
        <w:t>registro</w:t>
      </w:r>
      <w:r>
        <w:rPr>
          <w:spacing w:val="-1"/>
        </w:rPr>
        <w:t> </w:t>
      </w:r>
      <w:r>
        <w:rPr/>
        <w:t>interno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>
          <w:spacing w:val="-2"/>
        </w:rPr>
        <w:t>gestionados.</w:t>
      </w:r>
    </w:p>
    <w:p>
      <w:pPr>
        <w:pStyle w:val="BodyText"/>
        <w:spacing w:before="142"/>
      </w:pPr>
    </w:p>
    <w:p>
      <w:pPr>
        <w:pStyle w:val="BodyText"/>
        <w:spacing w:line="360" w:lineRule="auto"/>
        <w:ind w:left="2"/>
      </w:pPr>
      <w:r>
        <w:rPr/>
        <w:t>Se</w:t>
      </w:r>
      <w:r>
        <w:rPr>
          <w:spacing w:val="40"/>
        </w:rPr>
        <w:t> </w:t>
      </w:r>
      <w:r>
        <w:rPr/>
        <w:t>recogerá</w:t>
      </w:r>
      <w:r>
        <w:rPr>
          <w:spacing w:val="40"/>
        </w:rPr>
        <w:t> </w:t>
      </w:r>
      <w:r>
        <w:rPr/>
        <w:t>únicamente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información</w:t>
      </w:r>
      <w:r>
        <w:rPr>
          <w:spacing w:val="40"/>
        </w:rPr>
        <w:t> </w:t>
      </w:r>
      <w:r>
        <w:rPr/>
        <w:t>necesaria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garantizar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trazabilidad</w:t>
      </w:r>
      <w:r>
        <w:rPr>
          <w:spacing w:val="40"/>
        </w:rPr>
        <w:t> </w:t>
      </w:r>
      <w:r>
        <w:rPr/>
        <w:t>del </w:t>
      </w:r>
      <w:r>
        <w:rPr>
          <w:spacing w:val="-2"/>
        </w:rPr>
        <w:t>procedimiento.</w:t>
      </w:r>
    </w:p>
    <w:p>
      <w:pPr>
        <w:pStyle w:val="BodyText"/>
        <w:spacing w:before="3"/>
      </w:pPr>
    </w:p>
    <w:p>
      <w:pPr>
        <w:pStyle w:val="BodyText"/>
        <w:ind w:left="2"/>
      </w:pPr>
      <w:r>
        <w:rPr/>
        <w:t>Podrá</w:t>
      </w:r>
      <w:r>
        <w:rPr>
          <w:spacing w:val="-2"/>
        </w:rPr>
        <w:t> incluir:</w:t>
      </w:r>
    </w:p>
    <w:p>
      <w:pPr>
        <w:pStyle w:val="BodyText"/>
        <w:spacing w:before="144"/>
      </w:pP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Fecha.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Tipo</w:t>
      </w:r>
      <w:r>
        <w:rPr>
          <w:spacing w:val="-1"/>
          <w:sz w:val="24"/>
        </w:rPr>
        <w:t> </w:t>
      </w:r>
      <w:r>
        <w:rPr>
          <w:sz w:val="24"/>
        </w:rPr>
        <w:t>general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controversia.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Mecanismo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utilizado.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Persona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responsable.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40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Resultado.</w:t>
      </w:r>
    </w:p>
    <w:p>
      <w:pPr>
        <w:pStyle w:val="ListParagraph"/>
        <w:numPr>
          <w:ilvl w:val="0"/>
          <w:numId w:val="10"/>
        </w:numPr>
        <w:tabs>
          <w:tab w:pos="721" w:val="left" w:leader="none"/>
        </w:tabs>
        <w:spacing w:line="240" w:lineRule="auto" w:before="136" w:after="0"/>
        <w:ind w:left="721" w:right="0" w:hanging="360"/>
        <w:jc w:val="left"/>
        <w:rPr>
          <w:sz w:val="24"/>
        </w:rPr>
      </w:pPr>
      <w:r>
        <w:rPr>
          <w:sz w:val="24"/>
        </w:rPr>
        <w:t>Fecha</w:t>
      </w:r>
      <w:r>
        <w:rPr>
          <w:spacing w:val="-2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cierre.</w:t>
      </w:r>
    </w:p>
    <w:p>
      <w:pPr>
        <w:pStyle w:val="BodyText"/>
        <w:spacing w:before="142"/>
      </w:pPr>
    </w:p>
    <w:p>
      <w:pPr>
        <w:pStyle w:val="BodyText"/>
        <w:ind w:left="2"/>
      </w:pPr>
      <w:r>
        <w:rPr/>
        <w:t>El</w:t>
      </w:r>
      <w:r>
        <w:rPr>
          <w:spacing w:val="-2"/>
        </w:rPr>
        <w:t> </w:t>
      </w:r>
      <w:r>
        <w:rPr/>
        <w:t>registro</w:t>
      </w:r>
      <w:r>
        <w:rPr>
          <w:spacing w:val="-2"/>
        </w:rPr>
        <w:t> </w:t>
      </w:r>
      <w:r>
        <w:rPr/>
        <w:t>será</w:t>
      </w:r>
      <w:r>
        <w:rPr>
          <w:spacing w:val="-1"/>
        </w:rPr>
        <w:t> </w:t>
      </w:r>
      <w:r>
        <w:rPr>
          <w:spacing w:val="-2"/>
        </w:rPr>
        <w:t>reservado.</w:t>
      </w:r>
    </w:p>
    <w:p>
      <w:pPr>
        <w:pStyle w:val="BodyText"/>
        <w:spacing w:before="142"/>
      </w:pPr>
    </w:p>
    <w:p>
      <w:pPr>
        <w:pStyle w:val="Heading2"/>
        <w:numPr>
          <w:ilvl w:val="0"/>
          <w:numId w:val="1"/>
        </w:numPr>
        <w:tabs>
          <w:tab w:pos="423" w:val="left" w:leader="none"/>
        </w:tabs>
        <w:spacing w:line="240" w:lineRule="auto" w:before="1" w:after="0"/>
        <w:ind w:left="423" w:right="0" w:hanging="421"/>
        <w:jc w:val="left"/>
      </w:pPr>
      <w:r>
        <w:rPr/>
        <w:t>Prevención</w:t>
      </w:r>
      <w:r>
        <w:rPr>
          <w:spacing w:val="-8"/>
        </w:rPr>
        <w:t> </w:t>
      </w:r>
      <w:r>
        <w:rPr/>
        <w:t>y</w:t>
      </w:r>
      <w:r>
        <w:rPr>
          <w:spacing w:val="-6"/>
        </w:rPr>
        <w:t> </w:t>
      </w:r>
      <w:r>
        <w:rPr/>
        <w:t>convivencia</w:t>
      </w:r>
      <w:r>
        <w:rPr>
          <w:spacing w:val="-6"/>
        </w:rPr>
        <w:t> </w:t>
      </w:r>
      <w:r>
        <w:rPr>
          <w:spacing w:val="-2"/>
        </w:rPr>
        <w:t>deportiva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ind w:left="2"/>
      </w:pPr>
      <w:r>
        <w:rPr/>
        <w:t>El</w:t>
      </w:r>
      <w:r>
        <w:rPr>
          <w:spacing w:val="-3"/>
        </w:rPr>
        <w:t> </w:t>
      </w:r>
      <w:r>
        <w:rPr/>
        <w:t>Club Voleibol Gupane</w:t>
      </w:r>
      <w:r>
        <w:rPr>
          <w:spacing w:val="-2"/>
        </w:rPr>
        <w:t> </w:t>
      </w:r>
      <w:r>
        <w:rPr/>
        <w:t>promoverá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basada</w:t>
      </w:r>
      <w:r>
        <w:rPr>
          <w:spacing w:val="-1"/>
        </w:rPr>
        <w:t> </w:t>
      </w:r>
      <w:r>
        <w:rPr>
          <w:spacing w:val="-5"/>
        </w:rPr>
        <w:t>en:</w:t>
      </w:r>
    </w:p>
    <w:p>
      <w:pPr>
        <w:pStyle w:val="BodyText"/>
        <w:spacing w:before="141"/>
      </w:pP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Compañerismo.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Respeto.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Disciplina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deportiva.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Juego</w:t>
      </w:r>
      <w:r>
        <w:rPr>
          <w:spacing w:val="-2"/>
          <w:sz w:val="24"/>
        </w:rPr>
        <w:t> limpio.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Comunicación.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pacing w:val="-2"/>
          <w:sz w:val="24"/>
        </w:rPr>
        <w:t>Responsabilidad.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Respeto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los </w:t>
      </w:r>
      <w:r>
        <w:rPr>
          <w:spacing w:val="-2"/>
          <w:sz w:val="24"/>
        </w:rPr>
        <w:t>árbitros.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9" w:after="0"/>
        <w:ind w:left="721" w:right="0" w:hanging="360"/>
        <w:jc w:val="left"/>
        <w:rPr>
          <w:sz w:val="24"/>
        </w:rPr>
      </w:pPr>
      <w:r>
        <w:rPr>
          <w:sz w:val="24"/>
        </w:rPr>
        <w:t>Respeto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equipos </w:t>
      </w:r>
      <w:r>
        <w:rPr>
          <w:spacing w:val="-2"/>
          <w:sz w:val="24"/>
        </w:rPr>
        <w:t>rivales.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427" w:footer="1204" w:top="2240" w:bottom="1400" w:left="1700" w:right="1559"/>
        </w:sectPr>
      </w:pP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4" w:after="0"/>
        <w:ind w:left="721" w:right="0" w:hanging="360"/>
        <w:jc w:val="left"/>
        <w:rPr>
          <w:sz w:val="24"/>
        </w:rPr>
      </w:pPr>
      <w:r>
        <w:rPr>
          <w:sz w:val="24"/>
        </w:rPr>
        <w:t>Correcto</w:t>
      </w:r>
      <w:r>
        <w:rPr>
          <w:spacing w:val="-2"/>
          <w:sz w:val="24"/>
        </w:rPr>
        <w:t> </w:t>
      </w:r>
      <w:r>
        <w:rPr>
          <w:sz w:val="24"/>
        </w:rPr>
        <w:t>comportamiento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familias.</w:t>
      </w:r>
    </w:p>
    <w:p>
      <w:pPr>
        <w:pStyle w:val="ListParagraph"/>
        <w:numPr>
          <w:ilvl w:val="0"/>
          <w:numId w:val="11"/>
        </w:numPr>
        <w:tabs>
          <w:tab w:pos="721" w:val="left" w:leader="none"/>
        </w:tabs>
        <w:spacing w:line="240" w:lineRule="auto" w:before="137" w:after="0"/>
        <w:ind w:left="721" w:right="0" w:hanging="360"/>
        <w:jc w:val="left"/>
        <w:rPr>
          <w:sz w:val="24"/>
        </w:rPr>
      </w:pPr>
      <w:r>
        <w:rPr>
          <w:sz w:val="24"/>
        </w:rPr>
        <w:t>Cumplimiento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las normas</w:t>
      </w:r>
      <w:r>
        <w:rPr>
          <w:spacing w:val="-1"/>
          <w:sz w:val="24"/>
        </w:rPr>
        <w:t> </w:t>
      </w:r>
      <w:r>
        <w:rPr>
          <w:sz w:val="24"/>
        </w:rPr>
        <w:t>del </w:t>
      </w:r>
      <w:r>
        <w:rPr>
          <w:spacing w:val="-2"/>
          <w:sz w:val="24"/>
        </w:rPr>
        <w:t>Club.</w:t>
      </w:r>
    </w:p>
    <w:p>
      <w:pPr>
        <w:pStyle w:val="BodyText"/>
        <w:spacing w:before="144"/>
      </w:pPr>
    </w:p>
    <w:p>
      <w:pPr>
        <w:pStyle w:val="BodyText"/>
        <w:spacing w:line="360" w:lineRule="auto"/>
        <w:ind w:left="2" w:right="142"/>
        <w:jc w:val="both"/>
      </w:pPr>
      <w:r>
        <w:rPr/>
        <w:t>La prevención será considerada una herramienta esencial para reducir la aparición de </w:t>
      </w:r>
      <w:r>
        <w:rPr>
          <w:spacing w:val="-2"/>
        </w:rPr>
        <w:t>conflictos</w:t>
      </w:r>
    </w:p>
    <w:p>
      <w:pPr>
        <w:pStyle w:val="Heading2"/>
        <w:numPr>
          <w:ilvl w:val="0"/>
          <w:numId w:val="1"/>
        </w:numPr>
        <w:tabs>
          <w:tab w:pos="422" w:val="left" w:leader="none"/>
        </w:tabs>
        <w:spacing w:line="240" w:lineRule="auto" w:before="160" w:after="0"/>
        <w:ind w:left="422" w:right="0" w:hanging="420"/>
        <w:jc w:val="left"/>
      </w:pPr>
      <w:r>
        <w:rPr/>
        <w:t>Compromiso</w:t>
      </w:r>
      <w:r>
        <w:rPr>
          <w:spacing w:val="-9"/>
        </w:rPr>
        <w:t> </w:t>
      </w:r>
      <w:r>
        <w:rPr/>
        <w:t>del</w:t>
      </w:r>
      <w:r>
        <w:rPr>
          <w:spacing w:val="-8"/>
        </w:rPr>
        <w:t> </w:t>
      </w:r>
      <w:r>
        <w:rPr>
          <w:spacing w:val="-4"/>
        </w:rPr>
        <w:t>club</w:t>
      </w:r>
    </w:p>
    <w:p>
      <w:pPr>
        <w:pStyle w:val="BodyText"/>
        <w:spacing w:before="118"/>
        <w:rPr>
          <w:b/>
          <w:sz w:val="28"/>
        </w:rPr>
      </w:pPr>
    </w:p>
    <w:p>
      <w:pPr>
        <w:pStyle w:val="BodyText"/>
        <w:spacing w:line="360" w:lineRule="auto" w:before="1"/>
        <w:ind w:left="2" w:right="145"/>
        <w:jc w:val="both"/>
      </w:pPr>
      <w:r>
        <w:rPr/>
        <w:t>El Club Voleibol Gupane manifiesta su compromiso con una gestión responsable de las controversias que puedan surgir dentro de su actividad deportiva.</w:t>
      </w:r>
    </w:p>
    <w:p>
      <w:pPr>
        <w:pStyle w:val="BodyText"/>
        <w:spacing w:before="4"/>
      </w:pPr>
    </w:p>
    <w:p>
      <w:pPr>
        <w:pStyle w:val="BodyText"/>
        <w:spacing w:line="360" w:lineRule="auto" w:before="1"/>
        <w:ind w:left="2" w:right="145"/>
        <w:jc w:val="both"/>
      </w:pPr>
      <w:r>
        <w:rPr/>
        <w:t>La entidad promoverá el diálogo y la búsqueda de soluciones consensuadas cuando la naturaleza del conflicto lo permita.</w:t>
      </w:r>
    </w:p>
    <w:p>
      <w:pPr>
        <w:pStyle w:val="BodyText"/>
        <w:spacing w:before="2"/>
      </w:pPr>
    </w:p>
    <w:p>
      <w:pPr>
        <w:pStyle w:val="BodyText"/>
        <w:spacing w:line="360" w:lineRule="auto"/>
        <w:ind w:left="2" w:right="148"/>
        <w:jc w:val="both"/>
      </w:pPr>
      <w:r>
        <w:rPr/>
        <w:t>El Club considera que una adecuada gestión de las discrepancias contribuye a fortalecer la convivencia y a garantizar un entorno deportivo adecuado para jugadores, técnicos, familias y demás personas vinculadas a la entidad.</w:t>
      </w:r>
    </w:p>
    <w:p>
      <w:pPr>
        <w:pStyle w:val="BodyText"/>
        <w:spacing w:before="7"/>
      </w:pPr>
    </w:p>
    <w:p>
      <w:pPr>
        <w:pStyle w:val="Heading2"/>
        <w:numPr>
          <w:ilvl w:val="0"/>
          <w:numId w:val="1"/>
        </w:numPr>
        <w:tabs>
          <w:tab w:pos="423" w:val="left" w:leader="none"/>
        </w:tabs>
        <w:spacing w:line="240" w:lineRule="auto" w:before="1" w:after="0"/>
        <w:ind w:left="423" w:right="0" w:hanging="421"/>
        <w:jc w:val="left"/>
      </w:pPr>
      <w:r>
        <w:rPr/>
        <w:t>Aprobación,</w:t>
      </w:r>
      <w:r>
        <w:rPr>
          <w:spacing w:val="-7"/>
        </w:rPr>
        <w:t> </w:t>
      </w:r>
      <w:r>
        <w:rPr/>
        <w:t>vigencia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>
          <w:spacing w:val="-2"/>
        </w:rPr>
        <w:t>revisión</w:t>
      </w:r>
    </w:p>
    <w:p>
      <w:pPr>
        <w:pStyle w:val="BodyText"/>
        <w:spacing w:before="115"/>
        <w:rPr>
          <w:b/>
          <w:sz w:val="28"/>
        </w:rPr>
      </w:pPr>
    </w:p>
    <w:p>
      <w:pPr>
        <w:pStyle w:val="BodyText"/>
        <w:spacing w:line="360" w:lineRule="auto"/>
        <w:ind w:left="2" w:right="140"/>
        <w:jc w:val="both"/>
      </w:pPr>
      <w:r>
        <w:rPr/>
        <w:t>El</w:t>
      </w:r>
      <w:r>
        <w:rPr>
          <w:spacing w:val="-8"/>
        </w:rPr>
        <w:t> </w:t>
      </w:r>
      <w:r>
        <w:rPr/>
        <w:t>presente</w:t>
      </w:r>
      <w:r>
        <w:rPr>
          <w:spacing w:val="-9"/>
        </w:rPr>
        <w:t> </w:t>
      </w:r>
      <w:r>
        <w:rPr/>
        <w:t>Protocolo</w:t>
      </w:r>
      <w:r>
        <w:rPr>
          <w:spacing w:val="-8"/>
        </w:rPr>
        <w:t> </w:t>
      </w:r>
      <w:r>
        <w:rPr/>
        <w:t>será</w:t>
      </w:r>
      <w:r>
        <w:rPr>
          <w:spacing w:val="-9"/>
        </w:rPr>
        <w:t> </w:t>
      </w:r>
      <w:r>
        <w:rPr/>
        <w:t>aprobado</w:t>
      </w:r>
      <w:r>
        <w:rPr>
          <w:spacing w:val="-8"/>
        </w:rPr>
        <w:t> </w:t>
      </w:r>
      <w:r>
        <w:rPr/>
        <w:t>por</w:t>
      </w:r>
      <w:r>
        <w:rPr>
          <w:spacing w:val="-7"/>
        </w:rPr>
        <w:t> </w:t>
      </w:r>
      <w:r>
        <w:rPr/>
        <w:t>el</w:t>
      </w:r>
      <w:r>
        <w:rPr>
          <w:spacing w:val="-8"/>
        </w:rPr>
        <w:t> </w:t>
      </w:r>
      <w:r>
        <w:rPr/>
        <w:t>órgano</w:t>
      </w:r>
      <w:r>
        <w:rPr>
          <w:spacing w:val="-6"/>
        </w:rPr>
        <w:t> </w:t>
      </w:r>
      <w:r>
        <w:rPr/>
        <w:t>competente</w:t>
      </w:r>
      <w:r>
        <w:rPr>
          <w:spacing w:val="-9"/>
        </w:rPr>
        <w:t> </w:t>
      </w:r>
      <w:r>
        <w:rPr/>
        <w:t>del</w:t>
      </w:r>
      <w:r>
        <w:rPr>
          <w:spacing w:val="-8"/>
        </w:rPr>
        <w:t> </w:t>
      </w:r>
      <w:r>
        <w:rPr/>
        <w:t>Club</w:t>
      </w:r>
      <w:r>
        <w:rPr>
          <w:spacing w:val="-8"/>
        </w:rPr>
        <w:t> </w:t>
      </w:r>
      <w:r>
        <w:rPr/>
        <w:t>Voleibol</w:t>
      </w:r>
      <w:r>
        <w:rPr>
          <w:spacing w:val="-6"/>
        </w:rPr>
        <w:t> </w:t>
      </w:r>
      <w:r>
        <w:rPr/>
        <w:t>Gupane y permanecerá vigente mientras no sea sustituido o modificado mediante acuerdo </w:t>
      </w:r>
      <w:r>
        <w:rPr>
          <w:spacing w:val="-2"/>
        </w:rPr>
        <w:t>posterior.</w:t>
      </w:r>
    </w:p>
    <w:p>
      <w:pPr>
        <w:pStyle w:val="BodyText"/>
        <w:spacing w:before="6"/>
      </w:pPr>
    </w:p>
    <w:p>
      <w:pPr>
        <w:pStyle w:val="BodyText"/>
        <w:spacing w:line="360" w:lineRule="auto" w:before="1"/>
        <w:ind w:left="2" w:right="137"/>
        <w:jc w:val="both"/>
      </w:pPr>
      <w:r>
        <w:rPr/>
        <w:t>La Junta Directiva podrá actualizarlo cuando resulte necesario para adaptarlos a nuevas normativas, requisitos de las administraciones públicas o necesidades organizativas del </w:t>
      </w:r>
      <w:r>
        <w:rPr>
          <w:spacing w:val="-2"/>
        </w:rPr>
        <w:t>Club.</w:t>
      </w:r>
    </w:p>
    <w:sectPr>
      <w:pgSz w:w="11910" w:h="16840"/>
      <w:pgMar w:header="427" w:footer="1204" w:top="2240" w:bottom="140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5180457</wp:posOffset>
              </wp:positionH>
              <wp:positionV relativeFrom="page">
                <wp:posOffset>9787838</wp:posOffset>
              </wp:positionV>
              <wp:extent cx="1150620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1506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</w:t>
                          </w:r>
                          <w:r>
                            <w:rPr>
                              <w:rFonts w:ascii="Calibri" w:hAnsi="Calibri"/>
                              <w:spacing w:val="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á</w:t>
                          </w:r>
                          <w:r>
                            <w:rPr>
                              <w:rFonts w:ascii="Calibri" w:hAnsi="Calibri"/>
                              <w:spacing w:val="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g</w:t>
                          </w:r>
                          <w:r>
                            <w:rPr>
                              <w:rFonts w:ascii="Calibri" w:hAnsi="Calibri"/>
                              <w:spacing w:val="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spacing w:val="5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spacing w:val="6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spacing w:val="6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</w:rPr>
                            <w:instrText> PAGE </w:instrText>
                          </w:r>
                          <w:r>
                            <w:rPr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1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7.910004pt;margin-top:770.695984pt;width:90.6pt;height:14pt;mso-position-horizontal-relative:page;mso-position-vertical-relative:page;z-index:-159078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P</w:t>
                    </w:r>
                    <w:r>
                      <w:rPr>
                        <w:rFonts w:ascii="Calibri" w:hAnsi="Calibri"/>
                        <w:spacing w:val="6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á</w:t>
                    </w:r>
                    <w:r>
                      <w:rPr>
                        <w:rFonts w:ascii="Calibri" w:hAnsi="Calibri"/>
                        <w:spacing w:val="5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g</w:t>
                    </w:r>
                    <w:r>
                      <w:rPr>
                        <w:rFonts w:ascii="Calibri" w:hAnsi="Calibri"/>
                        <w:spacing w:val="5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i</w:t>
                    </w:r>
                    <w:r>
                      <w:rPr>
                        <w:rFonts w:ascii="Calibri" w:hAnsi="Calibri"/>
                        <w:spacing w:val="5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n</w:t>
                    </w:r>
                    <w:r>
                      <w:rPr>
                        <w:rFonts w:ascii="Calibri" w:hAnsi="Calibri"/>
                        <w:spacing w:val="6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a</w:t>
                    </w:r>
                    <w:r>
                      <w:rPr>
                        <w:rFonts w:ascii="Calibri" w:hAnsi="Calibri"/>
                        <w:spacing w:val="6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fldChar w:fldCharType="begin"/>
                    </w:r>
                    <w:r>
                      <w:rPr>
                        <w:rFonts w:ascii="Calibri" w:hAnsi="Calibri"/>
                      </w:rPr>
                      <w:instrText> PAGE </w:instrText>
                    </w:r>
                    <w:r>
                      <w:rPr>
                        <w:rFonts w:ascii="Calibri" w:hAnsi="Calibri"/>
                      </w:rPr>
                      <w:fldChar w:fldCharType="separate"/>
                    </w:r>
                    <w:r>
                      <w:rPr>
                        <w:rFonts w:ascii="Calibri" w:hAnsi="Calibri"/>
                      </w:rPr>
                      <w:t>10</w:t>
                    </w:r>
                    <w:r>
                      <w:rPr>
                        <w:rFonts w:ascii="Calibri" w:hAnsi="Calibri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1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|</w:t>
                    </w:r>
                    <w:r>
                      <w:rPr>
                        <w:rFonts w:ascii="Calibri" w:hAnsi="Calibri"/>
                        <w:spacing w:val="-2"/>
                      </w:rPr>
                      <w:t> 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spacing w:val="-5"/>
                      </w:rPr>
                      <w:instrText> NUMPAGES </w:instrTex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spacing w:val="-5"/>
                      </w:rPr>
                      <w:t>10</w:t>
                    </w:r>
                    <w:r>
                      <w:rPr>
                        <w:rFonts w:ascii="Calibri" w:hAns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8128">
          <wp:simplePos x="0" y="0"/>
          <wp:positionH relativeFrom="page">
            <wp:posOffset>2351588</wp:posOffset>
          </wp:positionH>
          <wp:positionV relativeFrom="page">
            <wp:posOffset>271271</wp:posOffset>
          </wp:positionV>
          <wp:extent cx="2914466" cy="115493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14466" cy="1154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80" w:hanging="2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21" w:hanging="2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62" w:hanging="2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02" w:hanging="2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43" w:hanging="2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84" w:hanging="2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25" w:hanging="2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65" w:hanging="24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82" w:hanging="281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74" w:hanging="47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7"/>
        <w:szCs w:val="2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87" w:hanging="4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94" w:hanging="4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02" w:hanging="4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109" w:hanging="4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017" w:hanging="4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924" w:hanging="4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832" w:hanging="473"/>
      </w:pPr>
      <w:rPr>
        <w:rFonts w:hint="default"/>
        <w:lang w:val="es-E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19" w:hanging="317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81" w:hanging="279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2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721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terms:created xsi:type="dcterms:W3CDTF">2026-09-23T10:09:17Z</dcterms:created>
  <dcterms:modified xsi:type="dcterms:W3CDTF">2026-09-23T10:09:17Z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2013</vt:lpwstr>
  </property>
</Properties>
</file>